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720B4" w:rsidRPr="00F720B4" w:rsidRDefault="00F720B4" w:rsidP="00F720B4">
      <w:pPr>
        <w:numPr>
          <w:ilvl w:val="0"/>
          <w:numId w:val="1"/>
        </w:numPr>
        <w:tabs>
          <w:tab w:val="right" w:pos="9356"/>
        </w:tabs>
        <w:suppressAutoHyphens/>
        <w:spacing w:after="0" w:line="240" w:lineRule="auto"/>
        <w:ind w:left="426" w:hanging="426"/>
        <w:contextualSpacing/>
        <w:jc w:val="both"/>
        <w:rPr>
          <w:rFonts w:ascii="Arial" w:eastAsia="Calibri" w:hAnsi="Arial" w:cs="Arial"/>
          <w:sz w:val="20"/>
          <w:szCs w:val="20"/>
          <w:lang w:eastAsia="ar-SA"/>
        </w:rPr>
      </w:pPr>
      <w:r w:rsidRPr="00F720B4">
        <w:rPr>
          <w:rFonts w:ascii="Arial" w:eastAsia="Calibri" w:hAnsi="Arial" w:cs="Arial"/>
          <w:sz w:val="20"/>
          <w:szCs w:val="20"/>
          <w:lang w:eastAsia="ar-SA"/>
        </w:rPr>
        <w:t>szczegółowy opis przedmiotu zamówienia;</w:t>
      </w:r>
    </w:p>
    <w:p w:rsidR="00F720B4" w:rsidRPr="00F720B4" w:rsidRDefault="00F720B4" w:rsidP="00F720B4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:rsidR="00F720B4" w:rsidRPr="00F720B4" w:rsidRDefault="00F720B4" w:rsidP="00F720B4">
      <w:p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F720B4">
        <w:rPr>
          <w:rFonts w:ascii="Arial" w:eastAsia="Times New Roman" w:hAnsi="Arial" w:cs="Arial"/>
          <w:sz w:val="20"/>
          <w:szCs w:val="20"/>
          <w:lang w:eastAsia="ar-SA"/>
        </w:rPr>
        <w:t>Usługa obejmuje kompleksowe czyszczenie kanałów przeglądowo-naprawczych zlokalizowanych na torach  nr 262, 263, 264, 265,  międzytorza nr 262, 262/263, 263/264 w hali napraw taboru C-4  oraz technologicznych osadników ściekowych (zbiornik do gromadzenia olejów, smarów, itp.) na stacji Gdynia Cisowa Postojowa.</w:t>
      </w:r>
    </w:p>
    <w:p w:rsidR="00F720B4" w:rsidRPr="00F720B4" w:rsidRDefault="00F720B4" w:rsidP="00F720B4">
      <w:p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F720B4">
        <w:rPr>
          <w:rFonts w:ascii="Arial" w:eastAsia="Times New Roman" w:hAnsi="Arial" w:cs="Arial"/>
          <w:sz w:val="20"/>
          <w:szCs w:val="20"/>
          <w:lang w:eastAsia="ar-SA"/>
        </w:rPr>
        <w:t>Usługa o której mowa powyżej obejmuje następujące czynności:</w:t>
      </w:r>
    </w:p>
    <w:p w:rsidR="00F720B4" w:rsidRPr="00F720B4" w:rsidRDefault="00F720B4" w:rsidP="00F720B4">
      <w:p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F720B4">
        <w:rPr>
          <w:rFonts w:ascii="Arial" w:eastAsia="Times New Roman" w:hAnsi="Arial" w:cs="Arial"/>
          <w:sz w:val="20"/>
          <w:szCs w:val="20"/>
          <w:lang w:eastAsia="ar-SA"/>
        </w:rPr>
        <w:t xml:space="preserve">1. Usunięcie zalegających na dnie kanałów osadów/płynów/nieczystości (substancji ropopochodnych), </w:t>
      </w:r>
    </w:p>
    <w:p w:rsidR="00F720B4" w:rsidRPr="00F720B4" w:rsidRDefault="00F720B4" w:rsidP="00F720B4">
      <w:p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F720B4">
        <w:rPr>
          <w:rFonts w:ascii="Arial" w:eastAsia="Times New Roman" w:hAnsi="Arial" w:cs="Arial"/>
          <w:sz w:val="20"/>
          <w:szCs w:val="20"/>
          <w:lang w:eastAsia="ar-SA"/>
        </w:rPr>
        <w:t>2. Mechaniczno-ręczne oczyszczanie (rozumie się przez to, stosowanie urządzeń i narzędzi technologicznie przystosowanych do usuwania występujących zanieczyszczeń z infrastruktury przystosowanej do ich odprowadzania) ścian, górnej części kanałów (na styku kanału z szyną),</w:t>
      </w:r>
    </w:p>
    <w:p w:rsidR="00F720B4" w:rsidRPr="00F720B4" w:rsidRDefault="00F720B4" w:rsidP="00F720B4">
      <w:p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F720B4">
        <w:rPr>
          <w:rFonts w:ascii="Arial" w:eastAsia="Times New Roman" w:hAnsi="Arial" w:cs="Arial"/>
          <w:sz w:val="20"/>
          <w:szCs w:val="20"/>
          <w:lang w:eastAsia="ar-SA"/>
        </w:rPr>
        <w:t>oraz metalowych kratownic znajdujących się na dnie kanałów.</w:t>
      </w:r>
    </w:p>
    <w:p w:rsidR="00F720B4" w:rsidRPr="00F720B4" w:rsidRDefault="00F720B4" w:rsidP="00F720B4">
      <w:p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F720B4">
        <w:rPr>
          <w:rFonts w:ascii="Arial" w:eastAsia="Times New Roman" w:hAnsi="Arial" w:cs="Arial"/>
          <w:sz w:val="20"/>
          <w:szCs w:val="20"/>
          <w:lang w:eastAsia="ar-SA"/>
        </w:rPr>
        <w:t>3. Udrożnienie kanałów ściekowych prowadzących do technologicznych osadników ściekowych (tosów), przy użyciu wody przy wysokim ciśnieniem lub innego urządzenia specjalistycznego,</w:t>
      </w:r>
    </w:p>
    <w:p w:rsidR="00F720B4" w:rsidRPr="00F720B4" w:rsidRDefault="00F720B4" w:rsidP="00F720B4">
      <w:p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F720B4">
        <w:rPr>
          <w:rFonts w:ascii="Arial" w:eastAsia="Times New Roman" w:hAnsi="Arial" w:cs="Arial"/>
          <w:sz w:val="20"/>
          <w:szCs w:val="20"/>
          <w:lang w:eastAsia="ar-SA"/>
        </w:rPr>
        <w:t xml:space="preserve">4. Czyszczenie technologicznych osadników ścieków (tosów) z odpadów powstałych </w:t>
      </w:r>
      <w:r w:rsidRPr="00F720B4">
        <w:rPr>
          <w:rFonts w:ascii="Arial" w:eastAsia="Times New Roman" w:hAnsi="Arial" w:cs="Arial"/>
          <w:sz w:val="20"/>
          <w:szCs w:val="20"/>
          <w:lang w:eastAsia="ar-SA"/>
        </w:rPr>
        <w:br/>
        <w:t>z prowadzonej pracy oraz substancji w nich zgromadzonych, przy pomocy pomp, usuwanie substancji w stanie ciekłym. Usunięcie odpadów w stanie stałym, urządzenia i narzędzia do tych celów przeznaczonych, nie uszkadzając ścian zbiornika.</w:t>
      </w:r>
    </w:p>
    <w:p w:rsidR="00F720B4" w:rsidRPr="00F720B4" w:rsidRDefault="00F720B4" w:rsidP="00F720B4">
      <w:p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F720B4">
        <w:rPr>
          <w:rFonts w:ascii="Arial" w:eastAsia="Times New Roman" w:hAnsi="Arial" w:cs="Arial"/>
          <w:sz w:val="20"/>
          <w:szCs w:val="20"/>
          <w:lang w:eastAsia="ar-SA"/>
        </w:rPr>
        <w:t>5. Czyszczenie międzytorza: 262, 262/263 oraz 263/264.</w:t>
      </w:r>
    </w:p>
    <w:p w:rsidR="00F720B4" w:rsidRPr="00F720B4" w:rsidRDefault="00F720B4" w:rsidP="00F720B4">
      <w:p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:rsidR="00F720B4" w:rsidRPr="00F720B4" w:rsidRDefault="00F720B4" w:rsidP="00F720B4">
      <w:p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F720B4">
        <w:rPr>
          <w:rFonts w:ascii="Arial" w:eastAsia="Times New Roman" w:hAnsi="Arial" w:cs="Arial"/>
          <w:sz w:val="20"/>
          <w:szCs w:val="20"/>
          <w:lang w:eastAsia="ar-SA"/>
        </w:rPr>
        <w:t xml:space="preserve">Wymienione części infrastruktury przedstawione są na załączonym schemacie (zał. 1 i 2). </w:t>
      </w:r>
    </w:p>
    <w:p w:rsidR="00F720B4" w:rsidRPr="00F720B4" w:rsidRDefault="00F720B4" w:rsidP="00F720B4">
      <w:p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F720B4">
        <w:rPr>
          <w:rFonts w:ascii="Arial" w:eastAsia="Times New Roman" w:hAnsi="Arial" w:cs="Arial"/>
          <w:sz w:val="20"/>
          <w:szCs w:val="20"/>
          <w:lang w:eastAsia="ar-SA"/>
        </w:rPr>
        <w:t xml:space="preserve">Wykonanie prac będzie możliwe w godzinach od 13.00 do 18.00 w każdym dniu roboczym, </w:t>
      </w:r>
      <w:r w:rsidRPr="00F720B4">
        <w:rPr>
          <w:rFonts w:ascii="Arial" w:eastAsia="Times New Roman" w:hAnsi="Arial" w:cs="Arial"/>
          <w:sz w:val="20"/>
          <w:szCs w:val="20"/>
          <w:lang w:eastAsia="ar-SA"/>
        </w:rPr>
        <w:br/>
        <w:t>w innych godzina po uzgodnieniu z Zamawiającym.</w:t>
      </w:r>
    </w:p>
    <w:p w:rsidR="00F720B4" w:rsidRPr="00F720B4" w:rsidRDefault="00F720B4" w:rsidP="00F720B4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:rsidR="00F720B4" w:rsidRPr="00F720B4" w:rsidRDefault="00F720B4" w:rsidP="00F720B4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F720B4">
        <w:rPr>
          <w:rFonts w:ascii="Arial" w:eastAsia="Times New Roman" w:hAnsi="Arial" w:cs="Arial"/>
          <w:sz w:val="20"/>
          <w:szCs w:val="20"/>
          <w:lang w:eastAsia="ar-SA"/>
        </w:rPr>
        <w:t xml:space="preserve">W ofercie prosimy podać koszt całkowity usługi (z uwzględnieniem cen jednostkowych za czyszczenie kanału i międzytorza oraz z wszystkimi ewentualnymi kosztami dodatkowymi np. dojazdem) oraz cenę jednostkowa dla utylizacji odpadu ciekłego i stałego (cena za tonę). Wykonawca przekaże zamawiającemu kopie dokumentu potwierdzającego utylizację odpadu. </w:t>
      </w:r>
      <w:r w:rsidRPr="00F720B4">
        <w:rPr>
          <w:rFonts w:ascii="Arial" w:eastAsia="Times New Roman" w:hAnsi="Arial" w:cs="Arial"/>
          <w:b/>
          <w:sz w:val="20"/>
          <w:szCs w:val="20"/>
          <w:lang w:eastAsia="ar-SA"/>
        </w:rPr>
        <w:t>W celu ustalenia zakresu prac niezbędna jest wizja lokalna. Rozpatrywane będą wyłącznie oferty poprzedzone przeprowadzeniem takiej wizji (potwierdzonej przez Zamawiającego).</w:t>
      </w:r>
    </w:p>
    <w:p w:rsidR="00F720B4" w:rsidRPr="00F720B4" w:rsidRDefault="00F720B4" w:rsidP="00F720B4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:rsidR="00F720B4" w:rsidRPr="00F720B4" w:rsidRDefault="00F720B4" w:rsidP="00F720B4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F720B4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Wykonawca jest wytwórcą odpadów powstałych podczas wykonywania Zamówienia </w:t>
      </w:r>
      <w:r w:rsidRPr="00F720B4">
        <w:rPr>
          <w:rFonts w:ascii="Arial" w:eastAsia="Times New Roman" w:hAnsi="Arial" w:cs="Arial"/>
          <w:b/>
          <w:sz w:val="20"/>
          <w:szCs w:val="20"/>
          <w:lang w:eastAsia="ar-SA"/>
        </w:rPr>
        <w:br/>
        <w:t>w rozumieniu przepisów o ochronie środowiska i odpadach.</w:t>
      </w:r>
    </w:p>
    <w:p w:rsidR="00F720B4" w:rsidRPr="00F720B4" w:rsidRDefault="00F720B4" w:rsidP="00F720B4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:rsidR="00F720B4" w:rsidRPr="00F720B4" w:rsidRDefault="00F720B4" w:rsidP="00F720B4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i/>
          <w:sz w:val="20"/>
          <w:szCs w:val="20"/>
          <w:u w:val="single"/>
          <w:lang w:eastAsia="ar-SA"/>
        </w:rPr>
      </w:pPr>
      <w:r w:rsidRPr="00F720B4">
        <w:rPr>
          <w:rFonts w:ascii="Arial" w:eastAsia="Times New Roman" w:hAnsi="Arial" w:cs="Arial"/>
          <w:b/>
          <w:i/>
          <w:sz w:val="20"/>
          <w:szCs w:val="20"/>
          <w:u w:val="single"/>
          <w:lang w:eastAsia="ar-SA"/>
        </w:rPr>
        <w:t>Wykonawca spełni warunek jeżeli wykaże, że posiada:</w:t>
      </w:r>
    </w:p>
    <w:p w:rsidR="00F720B4" w:rsidRPr="00F720B4" w:rsidRDefault="00F720B4" w:rsidP="00F720B4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:rsidR="00F720B4" w:rsidRPr="00F720B4" w:rsidRDefault="00F720B4" w:rsidP="00F720B4">
      <w:pPr>
        <w:suppressAutoHyphens/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ar-SA"/>
        </w:rPr>
      </w:pPr>
      <w:r w:rsidRPr="00F720B4">
        <w:rPr>
          <w:rFonts w:ascii="Arial" w:eastAsia="Times New Roman" w:hAnsi="Arial" w:cs="Arial"/>
          <w:i/>
          <w:sz w:val="20"/>
          <w:szCs w:val="20"/>
          <w:lang w:eastAsia="ar-SA"/>
        </w:rPr>
        <w:t xml:space="preserve">1. zezwolenie na transport odpadów niebezpiecznych i innych niż niebezpieczne (będących przedmiotem zamówienia) wydane przez właściwy organ administracji publicznej lub wpis do rejestru marszałka województwa, właściwy ze względu na miejsce wykonywania działalności zgodnie z art. 49 ustawy z dnia 14.12.2012 r. o odpadach (Dz.U. z 2018 r. poz. 992), ustawą </w:t>
      </w:r>
      <w:r w:rsidRPr="00F720B4">
        <w:rPr>
          <w:rFonts w:ascii="Arial" w:eastAsia="Times New Roman" w:hAnsi="Arial" w:cs="Arial"/>
          <w:i/>
          <w:sz w:val="20"/>
          <w:szCs w:val="20"/>
          <w:lang w:eastAsia="ar-SA"/>
        </w:rPr>
        <w:br/>
        <w:t xml:space="preserve">z dnia 13.09.1996 r. o utrzymaniu czystości i porządku w gminach (Dz.U. z 2017 r. poz. 1289 </w:t>
      </w:r>
      <w:r w:rsidRPr="00F720B4">
        <w:rPr>
          <w:rFonts w:ascii="Arial" w:eastAsia="Times New Roman" w:hAnsi="Arial" w:cs="Arial"/>
          <w:i/>
          <w:sz w:val="20"/>
          <w:szCs w:val="20"/>
          <w:lang w:eastAsia="ar-SA"/>
        </w:rPr>
        <w:br/>
        <w:t>z późn. zm.).</w:t>
      </w:r>
    </w:p>
    <w:p w:rsidR="00F720B4" w:rsidRPr="00F720B4" w:rsidRDefault="00F720B4" w:rsidP="00F720B4">
      <w:pPr>
        <w:suppressAutoHyphens/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ar-SA"/>
        </w:rPr>
      </w:pPr>
      <w:r w:rsidRPr="00F720B4">
        <w:rPr>
          <w:rFonts w:ascii="Arial" w:eastAsia="Times New Roman" w:hAnsi="Arial" w:cs="Arial"/>
          <w:i/>
          <w:sz w:val="20"/>
          <w:szCs w:val="20"/>
          <w:lang w:eastAsia="ar-SA"/>
        </w:rPr>
        <w:t>2. zezwolenie na przetwarzanie odpadów zgodnie z art. 41 ustawy z dnia</w:t>
      </w:r>
    </w:p>
    <w:p w:rsidR="00F720B4" w:rsidRPr="00F720B4" w:rsidRDefault="00F720B4" w:rsidP="00F720B4">
      <w:pPr>
        <w:suppressAutoHyphens/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ar-SA"/>
        </w:rPr>
      </w:pPr>
      <w:r w:rsidRPr="00F720B4">
        <w:rPr>
          <w:rFonts w:ascii="Arial" w:eastAsia="Times New Roman" w:hAnsi="Arial" w:cs="Arial"/>
          <w:i/>
          <w:sz w:val="20"/>
          <w:szCs w:val="20"/>
          <w:lang w:eastAsia="ar-SA"/>
        </w:rPr>
        <w:t>14.12.2012 r. o odpadach (Dz.U. z 2018 r. poz. 992) lub ważną umowę z firmą świadczącą usługi unieszkodliwiania odpadów</w:t>
      </w:r>
    </w:p>
    <w:p w:rsidR="00F720B4" w:rsidRPr="00F720B4" w:rsidRDefault="00F720B4" w:rsidP="00F720B4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:rsidR="00F720B4" w:rsidRPr="00F720B4" w:rsidRDefault="00F720B4" w:rsidP="00F720B4">
      <w:p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F720B4">
        <w:rPr>
          <w:rFonts w:ascii="Arial" w:eastAsia="Times New Roman" w:hAnsi="Arial" w:cs="Arial"/>
          <w:sz w:val="20"/>
          <w:szCs w:val="20"/>
          <w:lang w:eastAsia="ar-SA"/>
        </w:rPr>
        <w:t xml:space="preserve">Zamawiający na każdym etapie postępowania może uznać, że wykonawca nie posiada wymaganych zdolności, jeżeli zaangażowanie zasobów technicznych lub zawodowych wykonawcy w inne przedsięwzięcia gospodarcze wykonawcy może mieć negatywny wpływ na realizację zamówienia. </w:t>
      </w:r>
    </w:p>
    <w:p w:rsidR="00F720B4" w:rsidRPr="00F720B4" w:rsidRDefault="00F720B4" w:rsidP="00F720B4">
      <w:p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u w:val="single"/>
          <w:lang w:eastAsia="ar-SA"/>
        </w:rPr>
      </w:pPr>
      <w:r w:rsidRPr="00F720B4">
        <w:rPr>
          <w:rFonts w:ascii="Arial" w:eastAsia="Times New Roman" w:hAnsi="Arial" w:cs="Arial"/>
          <w:sz w:val="20"/>
          <w:szCs w:val="20"/>
          <w:u w:val="single"/>
          <w:lang w:eastAsia="ar-SA"/>
        </w:rPr>
        <w:t>Zamawiający przed udzieleniem zamówienia, wezwie Wykonawcę, którego oferta została najwyżej oceniona, do złożenia w wyznaczonym terminie, nie krótszym niż 5 dni, aktualnych na dzień złożenia następujących oświadczeń lub dokumentów:</w:t>
      </w:r>
    </w:p>
    <w:p w:rsidR="00F720B4" w:rsidRPr="00F720B4" w:rsidRDefault="00F720B4" w:rsidP="00F720B4">
      <w:pPr>
        <w:numPr>
          <w:ilvl w:val="0"/>
          <w:numId w:val="4"/>
        </w:num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F720B4">
        <w:rPr>
          <w:rFonts w:ascii="Arial" w:eastAsia="Times New Roman" w:hAnsi="Arial" w:cs="Arial"/>
          <w:sz w:val="20"/>
          <w:szCs w:val="20"/>
          <w:lang w:eastAsia="ar-SA"/>
        </w:rPr>
        <w:t xml:space="preserve">zezwolenie na transport odpadów niebezpiecznych i innych niż niebezpieczne wydane przez właściwy organ administracji publicznej lub wpis do rejestru marszałka województwa, właściwy ze względu na miejsce wykonywania działalności zgodnie z art. 49 ustawy z dnia 14.12.2012 r. o odpadach (Dz.U. z 2018 r. poz. 992), ustawą z dnia 13.09.1996 r. o utrzymaniu czystości i porządku w gminach (Dz.U. z 2017 r. poz. 1289 </w:t>
      </w:r>
      <w:r w:rsidRPr="00F720B4">
        <w:rPr>
          <w:rFonts w:ascii="Arial" w:eastAsia="Times New Roman" w:hAnsi="Arial" w:cs="Arial"/>
          <w:sz w:val="20"/>
          <w:szCs w:val="20"/>
          <w:lang w:eastAsia="ar-SA"/>
        </w:rPr>
        <w:br/>
        <w:t>z późn. zm.).</w:t>
      </w:r>
    </w:p>
    <w:p w:rsidR="00F720B4" w:rsidRPr="00F720B4" w:rsidRDefault="00F720B4" w:rsidP="00F720B4">
      <w:pPr>
        <w:numPr>
          <w:ilvl w:val="0"/>
          <w:numId w:val="4"/>
        </w:num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F720B4">
        <w:rPr>
          <w:rFonts w:ascii="Arial" w:eastAsia="Times New Roman" w:hAnsi="Arial" w:cs="Arial"/>
          <w:sz w:val="20"/>
          <w:szCs w:val="20"/>
          <w:lang w:eastAsia="ar-SA"/>
        </w:rPr>
        <w:lastRenderedPageBreak/>
        <w:t xml:space="preserve">zezwolenie na przetwarzanie odpadów zgodnie z art. 41 ustawy z dnia 14.12.2012 r. </w:t>
      </w:r>
      <w:r w:rsidRPr="00F720B4">
        <w:rPr>
          <w:rFonts w:ascii="Arial" w:eastAsia="Times New Roman" w:hAnsi="Arial" w:cs="Arial"/>
          <w:sz w:val="20"/>
          <w:szCs w:val="20"/>
          <w:lang w:eastAsia="ar-SA"/>
        </w:rPr>
        <w:br/>
        <w:t>o odpadach (Dz.U. z 2018 r. poz. 992) lub ważną umowę z firmą świadczącą usługi unieszkodliwiania odpadów wytwarzanych podczas wykonywania usługi.</w:t>
      </w:r>
    </w:p>
    <w:p w:rsidR="00F720B4" w:rsidRPr="00F720B4" w:rsidRDefault="00F720B4" w:rsidP="00F720B4">
      <w:pPr>
        <w:numPr>
          <w:ilvl w:val="0"/>
          <w:numId w:val="4"/>
        </w:num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F720B4">
        <w:rPr>
          <w:rFonts w:ascii="Arial" w:eastAsia="Times New Roman" w:hAnsi="Arial" w:cs="Arial"/>
          <w:sz w:val="20"/>
          <w:szCs w:val="20"/>
          <w:lang w:eastAsia="ar-SA"/>
        </w:rPr>
        <w:t xml:space="preserve">wykazu narzędzi, wyposażenia zakładu lub urządzeń technicznych posiadanych przez wykonawcę do celów wykonania zamówienia publicznego wraz z informacją </w:t>
      </w:r>
      <w:r w:rsidRPr="00F720B4">
        <w:rPr>
          <w:rFonts w:ascii="Arial" w:eastAsia="Times New Roman" w:hAnsi="Arial" w:cs="Arial"/>
          <w:sz w:val="20"/>
          <w:szCs w:val="20"/>
          <w:lang w:eastAsia="ar-SA"/>
        </w:rPr>
        <w:br/>
        <w:t>o podstawie do dysponowania tymi zasobami,</w:t>
      </w:r>
    </w:p>
    <w:p w:rsidR="00F720B4" w:rsidRPr="00F720B4" w:rsidRDefault="00F720B4" w:rsidP="00F720B4">
      <w:pPr>
        <w:numPr>
          <w:ilvl w:val="0"/>
          <w:numId w:val="4"/>
        </w:num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F720B4">
        <w:rPr>
          <w:rFonts w:ascii="Arial" w:eastAsia="Times New Roman" w:hAnsi="Arial" w:cs="Arial"/>
          <w:sz w:val="20"/>
          <w:szCs w:val="20"/>
          <w:lang w:eastAsia="ar-SA"/>
        </w:rPr>
        <w:t>odpisu z właściwego rejestru lub centralnej ewidencji i informacji o działalności gospodarczej jeżeli odrębne przepisy wymagają wpisu do rejestru lub ewidencji, w celu potwierdzenia braku podstaw wykluczenia na podstawie art. 24 ust. 5 pkt 1 ustawy,</w:t>
      </w:r>
    </w:p>
    <w:p w:rsidR="00F720B4" w:rsidRPr="00F720B4" w:rsidRDefault="00F720B4" w:rsidP="00F720B4">
      <w:pPr>
        <w:numPr>
          <w:ilvl w:val="0"/>
          <w:numId w:val="4"/>
        </w:num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F720B4">
        <w:rPr>
          <w:rFonts w:ascii="Arial" w:eastAsia="Times New Roman" w:hAnsi="Arial" w:cs="Arial"/>
          <w:sz w:val="20"/>
          <w:szCs w:val="20"/>
          <w:lang w:eastAsia="ar-SA"/>
        </w:rPr>
        <w:t>wpis do rejestru BDO,</w:t>
      </w:r>
    </w:p>
    <w:p w:rsidR="00F720B4" w:rsidRPr="00F720B4" w:rsidRDefault="00F720B4" w:rsidP="00F720B4">
      <w:pPr>
        <w:numPr>
          <w:ilvl w:val="0"/>
          <w:numId w:val="4"/>
        </w:num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F720B4">
        <w:rPr>
          <w:rFonts w:ascii="Arial" w:eastAsia="Times New Roman" w:hAnsi="Arial" w:cs="Arial"/>
          <w:sz w:val="20"/>
          <w:szCs w:val="20"/>
          <w:lang w:eastAsia="ar-SA"/>
        </w:rPr>
        <w:t>wykonawca jest zobowiązany wykazać się należytym wykonaniem (a w przypadku świadczeń okresowych lub ciągłych również wykonywaniem) w okresie ostatnich pięciu lat przed upływem terminu składania ofert, a jeżeli okres prowadzenia działalności jest krótszy, to w tym okresie, co najmniej jednej usługi w ww. zakresie.</w:t>
      </w:r>
    </w:p>
    <w:p w:rsidR="00F720B4" w:rsidRPr="00F720B4" w:rsidRDefault="00F720B4" w:rsidP="00F720B4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:rsidR="00F720B4" w:rsidRPr="00F720B4" w:rsidRDefault="00F720B4" w:rsidP="00F720B4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F720B4">
        <w:rPr>
          <w:rFonts w:ascii="Arial" w:eastAsia="Times New Roman" w:hAnsi="Arial" w:cs="Arial"/>
          <w:b/>
          <w:sz w:val="20"/>
          <w:szCs w:val="20"/>
          <w:lang w:eastAsia="ar-SA"/>
        </w:rPr>
        <w:t>Bezpieczeństwo i Higiena Pracy</w:t>
      </w:r>
    </w:p>
    <w:p w:rsidR="00F720B4" w:rsidRPr="00F720B4" w:rsidRDefault="00F720B4" w:rsidP="00F720B4">
      <w:p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F720B4">
        <w:rPr>
          <w:rFonts w:ascii="Arial" w:eastAsia="Times New Roman" w:hAnsi="Arial" w:cs="Arial"/>
          <w:sz w:val="20"/>
          <w:szCs w:val="20"/>
          <w:lang w:eastAsia="ar-SA"/>
        </w:rPr>
        <w:t xml:space="preserve">Podczas wykonywania robót Wykonawca jest zobowiązany do przestrzegania przepisów dotyczących bezpieczeństwa i higieny pracy oraz ppoż., a w tym przepisów wewnętrznych </w:t>
      </w:r>
      <w:r w:rsidRPr="00F720B4">
        <w:rPr>
          <w:rFonts w:ascii="Arial" w:eastAsia="Times New Roman" w:hAnsi="Arial" w:cs="Arial"/>
          <w:sz w:val="20"/>
          <w:szCs w:val="20"/>
          <w:lang w:eastAsia="ar-SA"/>
        </w:rPr>
        <w:br/>
        <w:t>i miejscowych obowiązujących na terenie obiektu zamawiającego. W szczególności Wykonawca ma obowiązek zadbać aby zatrudnieni pracownicy nie wykonywali pracy w warunkach niebezpiecznych, szkodliwych dla zdrowia, narażenia życia oraz niespełniających odpowiednich wymagań sanitarnych, aby świadczona usługa (jej technologia, proces, stosowane środki) nie stworzyła zagrożenia bezpieczeństwa, w tym dla otoczenia w związku z realizacją prac. Szczególnie zagrożenia mogą wystąpić podczas wykonywania czyszczenia separatorów ropopochodnych oraz kanałów sieci odprowadzających smary i oleje z hali napraw – obiekt C-4.</w:t>
      </w:r>
    </w:p>
    <w:p w:rsidR="00F720B4" w:rsidRPr="00F720B4" w:rsidRDefault="00F720B4" w:rsidP="00F720B4">
      <w:p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F720B4">
        <w:rPr>
          <w:rFonts w:ascii="Arial" w:eastAsia="Times New Roman" w:hAnsi="Arial" w:cs="Arial"/>
          <w:sz w:val="20"/>
          <w:szCs w:val="20"/>
          <w:lang w:eastAsia="ar-SA"/>
        </w:rPr>
        <w:t>Wykonawca zobowiązany jest do zabezpieczenia i oznakowania miejsca pracy, w celu wyeliminowania sytuacji potencjalnie niebezpiecznych, w tym, dla pracowników zamawiającego.</w:t>
      </w:r>
    </w:p>
    <w:p w:rsidR="00F720B4" w:rsidRPr="00F720B4" w:rsidRDefault="00F720B4" w:rsidP="00F720B4">
      <w:p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F720B4">
        <w:rPr>
          <w:rFonts w:ascii="Arial" w:eastAsia="Times New Roman" w:hAnsi="Arial" w:cs="Arial"/>
          <w:sz w:val="20"/>
          <w:szCs w:val="20"/>
          <w:lang w:eastAsia="ar-SA"/>
        </w:rPr>
        <w:t>Podstawą dopuszczenia do prac pracowników Wykonawcy na terenie zamawiającego są:</w:t>
      </w:r>
    </w:p>
    <w:p w:rsidR="00F720B4" w:rsidRPr="00F720B4" w:rsidRDefault="00F720B4" w:rsidP="00F720B4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F720B4">
        <w:rPr>
          <w:rFonts w:ascii="Arial" w:eastAsia="Times New Roman" w:hAnsi="Arial" w:cs="Arial"/>
          <w:sz w:val="20"/>
          <w:szCs w:val="20"/>
          <w:lang w:eastAsia="ar-SA"/>
        </w:rPr>
        <w:t>aktualne szkolenia bhp  oraz badania profilaktyczne pracowników Wykonawcy,</w:t>
      </w:r>
    </w:p>
    <w:p w:rsidR="00F720B4" w:rsidRPr="00F720B4" w:rsidRDefault="00F720B4" w:rsidP="00F720B4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F720B4">
        <w:rPr>
          <w:rFonts w:ascii="Arial" w:eastAsia="Times New Roman" w:hAnsi="Arial" w:cs="Arial"/>
          <w:sz w:val="20"/>
          <w:szCs w:val="20"/>
          <w:lang w:eastAsia="ar-SA"/>
        </w:rPr>
        <w:t>posiadanie i stosowanie przez pracowników Wykonawcy wymaganych środków ochrony indywidualnej, odzieży i obuwia ochronnego/roboczego,</w:t>
      </w:r>
    </w:p>
    <w:p w:rsidR="00F720B4" w:rsidRPr="00F720B4" w:rsidRDefault="00F720B4" w:rsidP="00F720B4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F720B4">
        <w:rPr>
          <w:rFonts w:ascii="Arial" w:eastAsia="Times New Roman" w:hAnsi="Arial" w:cs="Arial"/>
          <w:sz w:val="20"/>
          <w:szCs w:val="20"/>
          <w:lang w:eastAsia="ar-SA"/>
        </w:rPr>
        <w:t>zapoznanie pracowników Wykonawcy z aktualnie obowiązującym Regulaminem Hali Napraw Taboru, zlokalizowanej na stacji Gdynia Cisowa Postojowa oraz Instrukcją Technologiczno-Ruchową w zakresie ochrony przeciwpożarowej i bezpieczeństwa pożarowego PKP SKM w Trójmieście Sp. z o.o.,</w:t>
      </w:r>
    </w:p>
    <w:p w:rsidR="00F720B4" w:rsidRPr="00F720B4" w:rsidRDefault="00F720B4" w:rsidP="00F720B4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F720B4">
        <w:rPr>
          <w:rFonts w:ascii="Arial" w:eastAsia="Times New Roman" w:hAnsi="Arial" w:cs="Arial"/>
          <w:sz w:val="20"/>
          <w:szCs w:val="20"/>
          <w:lang w:eastAsia="ar-SA"/>
        </w:rPr>
        <w:t>zapoznanie pracowników Wykonawcy z zagrożeniami występującymi na terenie zamawiającego,</w:t>
      </w:r>
    </w:p>
    <w:p w:rsidR="00F720B4" w:rsidRPr="00F720B4" w:rsidRDefault="00F720B4" w:rsidP="00F720B4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F720B4">
        <w:rPr>
          <w:rFonts w:ascii="Arial" w:eastAsia="Times New Roman" w:hAnsi="Arial" w:cs="Arial"/>
          <w:sz w:val="20"/>
          <w:szCs w:val="20"/>
          <w:lang w:eastAsia="ar-SA"/>
        </w:rPr>
        <w:t>posiadanie przez pracowników Wykonawcy stosownych kwalifikacji zawodowych.</w:t>
      </w:r>
    </w:p>
    <w:p w:rsidR="00F720B4" w:rsidRPr="00F720B4" w:rsidRDefault="00F720B4" w:rsidP="00F720B4">
      <w:p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F720B4">
        <w:rPr>
          <w:rFonts w:ascii="Arial" w:eastAsia="Times New Roman" w:hAnsi="Arial" w:cs="Arial"/>
          <w:sz w:val="20"/>
          <w:szCs w:val="20"/>
          <w:lang w:eastAsia="ar-SA"/>
        </w:rPr>
        <w:t xml:space="preserve">Wykonawca, będzie delegował do pracy na terenie zamawiającego wyłącznie takich pracowników (również w ramach ewentualnego podwykonawstwa prac), którzy spełniają wymagania określone w pkt. od a) do e). </w:t>
      </w:r>
    </w:p>
    <w:p w:rsidR="00F720B4" w:rsidRPr="00F720B4" w:rsidRDefault="00F720B4" w:rsidP="00F720B4">
      <w:p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F720B4">
        <w:rPr>
          <w:rFonts w:ascii="Arial" w:eastAsia="Times New Roman" w:hAnsi="Arial" w:cs="Arial"/>
          <w:sz w:val="20"/>
          <w:szCs w:val="20"/>
          <w:lang w:eastAsia="ar-SA"/>
        </w:rPr>
        <w:t xml:space="preserve">Wykonawca dostarczy  przedstawicielowi Zamawiającego listę pracowników (i będzie ją na bieżąco aktualizował), którzy będą zajmować się wykonywaniem prac, będących tematem niniejszego wniosku. </w:t>
      </w:r>
    </w:p>
    <w:p w:rsidR="00F720B4" w:rsidRPr="00F720B4" w:rsidRDefault="00F720B4" w:rsidP="00F720B4">
      <w:p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F720B4">
        <w:rPr>
          <w:rFonts w:ascii="Arial" w:eastAsia="Times New Roman" w:hAnsi="Arial" w:cs="Arial"/>
          <w:sz w:val="20"/>
          <w:szCs w:val="20"/>
          <w:lang w:eastAsia="ar-SA"/>
        </w:rPr>
        <w:t>Wykonawca poinformuje i uzgodni z przedstawicielem zamawiającego, przed rozpoczęciem usługi ewentualną możliwość i sposób użycia produktów/substancji/mieszanin niebezpiecznych. Wykonawca dostarczy również przedstawicielowi zamawiającego karty charakterystyk ww. produktów/substancji/mieszanin oraz metodykę/sposób wykonania prac  z wykorzystaniem tych substancji, na terenie zamawiającego. Wykonawca zapewni, że użycie tych substancji nie spowoduje wywołania reakcji egzotermicznej z substancjami ropopochodnymi, znajdującymi się w kanałach przeglądowo naprawczych, w Hali napraw Taboru czy na międzytorzach (między tymi kanałami)</w:t>
      </w:r>
    </w:p>
    <w:p w:rsidR="00F720B4" w:rsidRPr="00F720B4" w:rsidRDefault="00F720B4" w:rsidP="00F720B4">
      <w:p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F720B4">
        <w:rPr>
          <w:rFonts w:ascii="Arial" w:eastAsia="Times New Roman" w:hAnsi="Arial" w:cs="Arial"/>
          <w:sz w:val="20"/>
          <w:szCs w:val="20"/>
          <w:lang w:eastAsia="ar-SA"/>
        </w:rPr>
        <w:t>Przedstawiciel zamawiającego ma prawo:</w:t>
      </w:r>
    </w:p>
    <w:p w:rsidR="00F720B4" w:rsidRPr="00F720B4" w:rsidRDefault="00F720B4" w:rsidP="00F720B4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F720B4">
        <w:rPr>
          <w:rFonts w:ascii="Arial" w:eastAsia="Times New Roman" w:hAnsi="Arial" w:cs="Arial"/>
          <w:sz w:val="20"/>
          <w:szCs w:val="20"/>
          <w:lang w:eastAsia="ar-SA"/>
        </w:rPr>
        <w:t xml:space="preserve">kontroli pracowników zatrudnionych przez Wykonawcę, w miejscu wykonywania prac, na terenie zamawiającego, pod kątem przestrzegania przepisów bezpieczeństwa </w:t>
      </w:r>
      <w:r w:rsidRPr="00F720B4">
        <w:rPr>
          <w:rFonts w:ascii="Arial" w:eastAsia="Times New Roman" w:hAnsi="Arial" w:cs="Arial"/>
          <w:sz w:val="20"/>
          <w:szCs w:val="20"/>
          <w:lang w:eastAsia="ar-SA"/>
        </w:rPr>
        <w:br/>
        <w:t>i higieny pracy, w tym ppoż.,</w:t>
      </w:r>
    </w:p>
    <w:p w:rsidR="00F720B4" w:rsidRPr="00F720B4" w:rsidRDefault="00F720B4" w:rsidP="00F720B4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F720B4">
        <w:rPr>
          <w:rFonts w:ascii="Arial" w:eastAsia="Times New Roman" w:hAnsi="Arial" w:cs="Arial"/>
          <w:sz w:val="20"/>
          <w:szCs w:val="20"/>
          <w:lang w:eastAsia="ar-SA"/>
        </w:rPr>
        <w:t>wydawania poleceń/zaleceń w zakresie poprawy warunków pracy i usunięcia potencjalnych zagrożeń dla otoczenia i sąsiedztwa w związku z realizacją prac,</w:t>
      </w:r>
    </w:p>
    <w:p w:rsidR="00F720B4" w:rsidRPr="00F720B4" w:rsidRDefault="00F720B4" w:rsidP="00F720B4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F720B4">
        <w:rPr>
          <w:rFonts w:ascii="Arial" w:eastAsia="Times New Roman" w:hAnsi="Arial" w:cs="Arial"/>
          <w:sz w:val="20"/>
          <w:szCs w:val="20"/>
          <w:lang w:eastAsia="ar-SA"/>
        </w:rPr>
        <w:t>niezwłocznego wstrzymania pracy maszyny/urządzenia/procesu pracy, w razie wystąpienia zagrożenia życia lub zdrowia pracownika, zwłaszcza pracowników zamawiającego,</w:t>
      </w:r>
    </w:p>
    <w:p w:rsidR="00F720B4" w:rsidRPr="00F720B4" w:rsidRDefault="00F720B4" w:rsidP="00F720B4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F720B4">
        <w:rPr>
          <w:rFonts w:ascii="Arial" w:eastAsia="Times New Roman" w:hAnsi="Arial" w:cs="Arial"/>
          <w:sz w:val="20"/>
          <w:szCs w:val="20"/>
          <w:lang w:eastAsia="ar-SA"/>
        </w:rPr>
        <w:lastRenderedPageBreak/>
        <w:t>niezwłocznego odsunięcia od pracy pracownika, który swoim zachowaniem lub sposobem wykonywania pracy stwarza bezpośrednie zagrożenie dla życia lub zdrowia własnego lub innych osób, w tym pracowników zamawiającego.</w:t>
      </w:r>
    </w:p>
    <w:p w:rsidR="00F720B4" w:rsidRPr="00F720B4" w:rsidRDefault="00F720B4" w:rsidP="00F720B4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:rsidR="00F720B4" w:rsidRPr="00F720B4" w:rsidRDefault="00F720B4" w:rsidP="00F720B4">
      <w:p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F720B4">
        <w:rPr>
          <w:rFonts w:ascii="Arial" w:eastAsia="Times New Roman" w:hAnsi="Arial" w:cs="Arial"/>
          <w:sz w:val="20"/>
          <w:szCs w:val="20"/>
          <w:lang w:eastAsia="ar-SA"/>
        </w:rPr>
        <w:t>Wykonawca ponosi pełną odpowiedzialność za bezpieczeństwo ludzi oraz mienia z tytułu prowadzonych czynności.</w:t>
      </w:r>
    </w:p>
    <w:p w:rsidR="00F720B4" w:rsidRPr="00F720B4" w:rsidRDefault="00F720B4" w:rsidP="00F720B4">
      <w:p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F720B4">
        <w:rPr>
          <w:rFonts w:ascii="Arial" w:eastAsia="Times New Roman" w:hAnsi="Arial" w:cs="Arial"/>
          <w:sz w:val="20"/>
          <w:szCs w:val="20"/>
          <w:lang w:eastAsia="ar-SA"/>
        </w:rPr>
        <w:t>Wykonawca ponosi pełną odpowiedzialność za wszelkie szkody wywołane w związku z swoją działalnością lub zaniechaniem działania w obiektach zamawiającego, w tym użyciem niewłaściwych środków i narzędzi lub nieodpowiednim ich zastosowaniem, niewłaściwą organizację pracy i nieprzestrzeganie przepisów ppoż., bhp i sanitarnych w tym szczególnie za wyrządzone szkody   w środowisku.</w:t>
      </w:r>
    </w:p>
    <w:p w:rsidR="00F720B4" w:rsidRPr="00F720B4" w:rsidRDefault="00F720B4" w:rsidP="00F720B4">
      <w:p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F720B4">
        <w:rPr>
          <w:rFonts w:ascii="Arial" w:eastAsia="Times New Roman" w:hAnsi="Arial" w:cs="Arial"/>
          <w:sz w:val="20"/>
          <w:szCs w:val="20"/>
          <w:lang w:eastAsia="ar-SA"/>
        </w:rPr>
        <w:t xml:space="preserve">Oczywiste zaniedbania upoważniają Zamawiającego do zerwania umowy z winy Wykonawcy </w:t>
      </w:r>
      <w:r w:rsidRPr="00F720B4">
        <w:rPr>
          <w:rFonts w:ascii="Arial" w:eastAsia="Times New Roman" w:hAnsi="Arial" w:cs="Arial"/>
          <w:sz w:val="20"/>
          <w:szCs w:val="20"/>
          <w:lang w:eastAsia="ar-SA"/>
        </w:rPr>
        <w:br/>
        <w:t>i zapłaty odszkodowania na rzecz Zamawiającego w wysokości określonej w umowie.</w:t>
      </w:r>
    </w:p>
    <w:p w:rsidR="00F720B4" w:rsidRPr="00F720B4" w:rsidRDefault="00F720B4" w:rsidP="00F720B4">
      <w:p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F720B4">
        <w:rPr>
          <w:rFonts w:ascii="Arial" w:eastAsia="Times New Roman" w:hAnsi="Arial" w:cs="Arial"/>
          <w:sz w:val="20"/>
          <w:szCs w:val="20"/>
          <w:lang w:eastAsia="ar-SA"/>
        </w:rPr>
        <w:t xml:space="preserve">Wykonawca jest zobowiązany do używania jedynie takiego sprzętu specjalistycznego, który nie spowoduje niekorzystnego wpływu na jakość wykonywanych prac. Sprzęt należący do Wykonawcy do wykonania usługi winien znajdować się w dobrym stanie technicznym i  spełniać wymagania określone odrębnymi przepisami. Wykonawca jest zobowiązany do stosowania jedynie takich środków transportu, które zapewniają właściwe zabezpieczenie wywożonych osadów i innych odpadów  do miejsca „utylizacji”. Wykonawca będzie usuwał na bieżąco i na własny koszt, wszelkie zanieczyszczenia spowodowane jego pojazdami na drogach publicznych i na dojazdach do miejsca wykonywania usługi. </w:t>
      </w:r>
    </w:p>
    <w:p w:rsidR="00F720B4" w:rsidRPr="00F720B4" w:rsidRDefault="00F720B4" w:rsidP="00F720B4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:rsidR="00F720B4" w:rsidRPr="00F720B4" w:rsidRDefault="00F720B4" w:rsidP="00F720B4">
      <w:pPr>
        <w:suppressAutoHyphens/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ar-SA"/>
        </w:rPr>
      </w:pPr>
      <w:r w:rsidRPr="00F720B4">
        <w:rPr>
          <w:rFonts w:ascii="Arial" w:eastAsia="Times New Roman" w:hAnsi="Arial" w:cs="Arial"/>
          <w:i/>
          <w:sz w:val="20"/>
          <w:szCs w:val="20"/>
          <w:lang w:eastAsia="ar-SA"/>
        </w:rPr>
        <w:t>* Przedmiot zamówienia określa się za pomocą obiektywnych cech technicznych i jakościowych przy przestrzeganiu Polskich Norm lub klasyfikacji wydanych na podstawie ustawy z 29.06.1995 r. o statystyce publicznej (Dz.U. Nr 88, poz.439 z późn.zm.),a w odniesieniu do robót budowlanych – dokumentacji projektowej oraz specyfikacji technicznej wykonania i odbioru robót</w:t>
      </w:r>
    </w:p>
    <w:p w:rsidR="00F720B4" w:rsidRPr="00F720B4" w:rsidRDefault="00F720B4" w:rsidP="00F720B4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:rsidR="00F720B4" w:rsidRPr="00F720B4" w:rsidRDefault="00F720B4" w:rsidP="00F720B4">
      <w:pPr>
        <w:numPr>
          <w:ilvl w:val="0"/>
          <w:numId w:val="1"/>
        </w:numPr>
        <w:tabs>
          <w:tab w:val="right" w:pos="9356"/>
        </w:tabs>
        <w:suppressAutoHyphens/>
        <w:spacing w:after="0" w:line="240" w:lineRule="auto"/>
        <w:ind w:left="426" w:hanging="426"/>
        <w:contextualSpacing/>
        <w:jc w:val="both"/>
        <w:rPr>
          <w:rFonts w:ascii="Arial" w:eastAsia="Calibri" w:hAnsi="Arial" w:cs="Arial"/>
          <w:sz w:val="20"/>
          <w:szCs w:val="20"/>
          <w:lang w:eastAsia="ar-SA"/>
        </w:rPr>
      </w:pPr>
      <w:r w:rsidRPr="00F720B4">
        <w:rPr>
          <w:rFonts w:ascii="Arial" w:eastAsia="Calibri" w:hAnsi="Arial" w:cs="Arial"/>
          <w:sz w:val="20"/>
          <w:szCs w:val="20"/>
          <w:lang w:eastAsia="ar-SA"/>
        </w:rPr>
        <w:t>czas na jaki ma być udzielone zamówienie – w dniach/miesiącach/latach/od dnia do dnia;</w:t>
      </w:r>
    </w:p>
    <w:p w:rsidR="00F720B4" w:rsidRPr="00F720B4" w:rsidRDefault="00F720B4" w:rsidP="00F720B4">
      <w:pPr>
        <w:tabs>
          <w:tab w:val="right" w:pos="9356"/>
        </w:tabs>
        <w:spacing w:after="0" w:line="240" w:lineRule="auto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F720B4">
        <w:rPr>
          <w:rFonts w:ascii="Arial" w:eastAsia="Times New Roman" w:hAnsi="Arial" w:cs="Arial"/>
          <w:b/>
          <w:sz w:val="20"/>
          <w:szCs w:val="20"/>
          <w:lang w:eastAsia="ar-SA"/>
        </w:rPr>
        <w:t>czas realizacji umowy 4 miesiące od podpisania umowy.</w:t>
      </w:r>
    </w:p>
    <w:p w:rsidR="00F720B4" w:rsidRPr="00F720B4" w:rsidRDefault="00F720B4" w:rsidP="00F720B4">
      <w:pPr>
        <w:tabs>
          <w:tab w:val="right" w:pos="9356"/>
        </w:tabs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:rsidR="00F720B4" w:rsidRPr="00F720B4" w:rsidRDefault="00F720B4" w:rsidP="00F720B4">
      <w:pPr>
        <w:numPr>
          <w:ilvl w:val="0"/>
          <w:numId w:val="1"/>
        </w:numPr>
        <w:tabs>
          <w:tab w:val="right" w:pos="9356"/>
        </w:tabs>
        <w:suppressAutoHyphens/>
        <w:spacing w:after="0" w:line="240" w:lineRule="auto"/>
        <w:ind w:left="426" w:hanging="426"/>
        <w:contextualSpacing/>
        <w:jc w:val="both"/>
        <w:rPr>
          <w:rFonts w:ascii="Arial" w:eastAsia="Calibri" w:hAnsi="Arial" w:cs="Arial"/>
          <w:sz w:val="20"/>
          <w:szCs w:val="20"/>
          <w:lang w:eastAsia="ar-SA"/>
        </w:rPr>
      </w:pPr>
      <w:r w:rsidRPr="00F720B4">
        <w:rPr>
          <w:rFonts w:ascii="Arial" w:eastAsia="Calibri" w:hAnsi="Arial" w:cs="Arial"/>
          <w:sz w:val="20"/>
          <w:szCs w:val="20"/>
          <w:lang w:eastAsia="ar-SA"/>
        </w:rPr>
        <w:t>warunki, które zostaną zawarte w zamówieniu – gwarancja/termin płatności/sposób płatności jednorazowy lub częściowy, lub inne istotne warunki umowy;</w:t>
      </w:r>
    </w:p>
    <w:p w:rsidR="00F720B4" w:rsidRPr="00F720B4" w:rsidRDefault="00F720B4" w:rsidP="00F720B4">
      <w:pPr>
        <w:tabs>
          <w:tab w:val="right" w:pos="9356"/>
        </w:tabs>
        <w:spacing w:after="0" w:line="24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F720B4">
        <w:rPr>
          <w:rFonts w:ascii="Arial" w:eastAsia="Times New Roman" w:hAnsi="Arial" w:cs="Arial"/>
          <w:sz w:val="20"/>
          <w:szCs w:val="20"/>
          <w:lang w:eastAsia="ar-SA"/>
        </w:rPr>
        <w:t xml:space="preserve"> Wykonawca określi cenę jednostkową za utylizację 1 tony odpadów wytworzonych podczas czyszczenia: stałych oraz ciekłych. Wykonawca jest zobowiązany do oszacowania ilości wytworzonych odpadów.</w:t>
      </w:r>
    </w:p>
    <w:p w:rsidR="00F720B4" w:rsidRPr="00F720B4" w:rsidRDefault="00F720B4" w:rsidP="00F720B4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  <w:lang w:eastAsia="ar-SA"/>
        </w:rPr>
      </w:pPr>
      <w:r w:rsidRPr="00F720B4">
        <w:rPr>
          <w:rFonts w:ascii="Arial" w:eastAsia="Calibri" w:hAnsi="Arial" w:cs="Arial"/>
          <w:sz w:val="20"/>
          <w:szCs w:val="20"/>
          <w:lang w:eastAsia="ar-SA"/>
        </w:rPr>
        <w:t>Dopuszcza się aneksowania umowy w przypadku, gdy okaże się, że ilość utylizowanych odpadów jest większa niż przewidział Wykonawca.</w:t>
      </w:r>
    </w:p>
    <w:p w:rsidR="00F720B4" w:rsidRPr="00F720B4" w:rsidRDefault="00F720B4" w:rsidP="00F720B4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  <w:lang w:eastAsia="ar-SA"/>
        </w:rPr>
      </w:pPr>
      <w:r w:rsidRPr="00F720B4">
        <w:rPr>
          <w:rFonts w:ascii="Arial" w:eastAsia="Calibri" w:hAnsi="Arial" w:cs="Arial"/>
          <w:sz w:val="20"/>
          <w:szCs w:val="20"/>
          <w:lang w:eastAsia="ar-SA"/>
        </w:rPr>
        <w:t>Rozliczenie wykonania przedmiotu umowy odbywać się będzie w oparciu o faktury częściowe- oddzielnie za każdą część przedmiotu umowy wraz z załączonym:</w:t>
      </w:r>
    </w:p>
    <w:p w:rsidR="00F720B4" w:rsidRPr="00F720B4" w:rsidRDefault="00F720B4" w:rsidP="00F720B4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  <w:lang w:eastAsia="ar-SA"/>
        </w:rPr>
      </w:pPr>
      <w:r w:rsidRPr="00F720B4">
        <w:rPr>
          <w:rFonts w:ascii="Arial" w:eastAsia="Calibri" w:hAnsi="Arial" w:cs="Arial"/>
          <w:sz w:val="20"/>
          <w:szCs w:val="20"/>
          <w:lang w:eastAsia="ar-SA"/>
        </w:rPr>
        <w:t xml:space="preserve">a) </w:t>
      </w:r>
      <w:r w:rsidRPr="00F720B4">
        <w:rPr>
          <w:rFonts w:ascii="Arial" w:eastAsia="Calibri" w:hAnsi="Arial" w:cs="Arial"/>
          <w:b/>
          <w:sz w:val="20"/>
          <w:szCs w:val="20"/>
          <w:lang w:eastAsia="ar-SA"/>
        </w:rPr>
        <w:t>protokołem odbioru końcowego wykonania usługi</w:t>
      </w:r>
      <w:r w:rsidRPr="00F720B4">
        <w:rPr>
          <w:rFonts w:ascii="Arial" w:eastAsia="Calibri" w:hAnsi="Arial" w:cs="Arial"/>
          <w:sz w:val="20"/>
          <w:szCs w:val="20"/>
          <w:lang w:eastAsia="ar-SA"/>
        </w:rPr>
        <w:t xml:space="preserve"> potwierdzonym przez jedną z osób upoważnionych do kontaktu w wyżej wymienionej sprawie (zał. 3),</w:t>
      </w:r>
    </w:p>
    <w:p w:rsidR="00F720B4" w:rsidRPr="00F720B4" w:rsidRDefault="00F720B4" w:rsidP="00F720B4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  <w:lang w:eastAsia="ar-SA"/>
        </w:rPr>
      </w:pPr>
      <w:r w:rsidRPr="00F720B4">
        <w:rPr>
          <w:rFonts w:ascii="Arial" w:eastAsia="Calibri" w:hAnsi="Arial" w:cs="Arial"/>
          <w:sz w:val="20"/>
          <w:szCs w:val="20"/>
          <w:lang w:eastAsia="ar-SA"/>
        </w:rPr>
        <w:t xml:space="preserve">b) </w:t>
      </w:r>
      <w:r w:rsidRPr="00F720B4">
        <w:rPr>
          <w:rFonts w:ascii="Arial" w:eastAsia="Calibri" w:hAnsi="Arial" w:cs="Arial"/>
          <w:b/>
          <w:sz w:val="20"/>
          <w:szCs w:val="20"/>
          <w:lang w:eastAsia="ar-SA"/>
        </w:rPr>
        <w:t>kartą przekazania odpadu</w:t>
      </w:r>
      <w:r w:rsidRPr="00F720B4">
        <w:rPr>
          <w:rFonts w:ascii="Arial" w:eastAsia="Calibri" w:hAnsi="Arial" w:cs="Arial"/>
          <w:sz w:val="20"/>
          <w:szCs w:val="20"/>
          <w:lang w:eastAsia="ar-SA"/>
        </w:rPr>
        <w:t xml:space="preserve">, </w:t>
      </w:r>
    </w:p>
    <w:p w:rsidR="00F720B4" w:rsidRPr="00F720B4" w:rsidRDefault="00F720B4" w:rsidP="00F720B4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  <w:lang w:eastAsia="ar-SA"/>
        </w:rPr>
      </w:pPr>
      <w:r w:rsidRPr="00F720B4">
        <w:rPr>
          <w:rFonts w:ascii="Arial" w:eastAsia="Calibri" w:hAnsi="Arial" w:cs="Arial"/>
          <w:sz w:val="20"/>
          <w:szCs w:val="20"/>
          <w:lang w:eastAsia="ar-SA"/>
        </w:rPr>
        <w:t>Wykonawca otrzyma wynagrodzenie za faktycznie wykonaną pracę (za faktyczną ilości wybranego  i utylizowanego odpadu), potwierdzone w protokole odbioru końcowego i kartą przekazania odpadu.</w:t>
      </w:r>
    </w:p>
    <w:p w:rsidR="00F720B4" w:rsidRPr="00F720B4" w:rsidRDefault="00F720B4" w:rsidP="00F720B4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  <w:lang w:eastAsia="ar-SA"/>
        </w:rPr>
      </w:pPr>
      <w:r w:rsidRPr="00F720B4">
        <w:rPr>
          <w:rFonts w:ascii="Arial" w:eastAsia="Calibri" w:hAnsi="Arial" w:cs="Arial"/>
          <w:sz w:val="20"/>
          <w:szCs w:val="20"/>
          <w:lang w:eastAsia="ar-SA"/>
        </w:rPr>
        <w:t>Po każdym dniu wykonanej pracy zostanie sporządzony protokół odbioru częściowego.</w:t>
      </w:r>
    </w:p>
    <w:p w:rsidR="00F720B4" w:rsidRPr="00F720B4" w:rsidRDefault="00F720B4" w:rsidP="00F720B4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  <w:lang w:eastAsia="ar-SA"/>
        </w:rPr>
      </w:pPr>
      <w:r w:rsidRPr="00F720B4">
        <w:rPr>
          <w:rFonts w:ascii="Arial" w:eastAsia="Calibri" w:hAnsi="Arial" w:cs="Arial"/>
          <w:sz w:val="20"/>
          <w:szCs w:val="20"/>
          <w:lang w:eastAsia="ar-SA"/>
        </w:rPr>
        <w:t>Wykonawca w porozumieniu z Zamawiającym w terminie do 5 dni roboczych od zawarcia umowy, w oparciu o obowiązującą umowę i załączniki do umowy opracuje „Harmonogram realizacji usługi”. Zamawiający zastrzega sobie prawo do nanoszenia korekt do zatwierdzonego „Harmonogramu (…)”.</w:t>
      </w:r>
    </w:p>
    <w:p w:rsidR="00F720B4" w:rsidRPr="00F720B4" w:rsidRDefault="00F720B4" w:rsidP="00F720B4">
      <w:pPr>
        <w:tabs>
          <w:tab w:val="right" w:pos="9356"/>
        </w:tabs>
        <w:suppressAutoHyphens/>
        <w:spacing w:after="0" w:line="240" w:lineRule="auto"/>
        <w:ind w:left="680"/>
        <w:jc w:val="both"/>
        <w:rPr>
          <w:rFonts w:ascii="Arial" w:eastAsia="Times New Roman" w:hAnsi="Arial" w:cs="Arial"/>
          <w:color w:val="FF0000"/>
          <w:sz w:val="20"/>
          <w:szCs w:val="20"/>
          <w:lang w:eastAsia="ar-SA"/>
        </w:rPr>
      </w:pPr>
    </w:p>
    <w:p w:rsidR="00F720B4" w:rsidRPr="00F720B4" w:rsidRDefault="00F720B4" w:rsidP="00F720B4">
      <w:pPr>
        <w:numPr>
          <w:ilvl w:val="0"/>
          <w:numId w:val="1"/>
        </w:numPr>
        <w:tabs>
          <w:tab w:val="right" w:pos="9356"/>
        </w:tabs>
        <w:suppressAutoHyphens/>
        <w:spacing w:after="0" w:line="240" w:lineRule="auto"/>
        <w:ind w:left="426" w:hanging="426"/>
        <w:contextualSpacing/>
        <w:jc w:val="both"/>
        <w:rPr>
          <w:rFonts w:ascii="Arial" w:eastAsia="Calibri" w:hAnsi="Arial" w:cs="Arial"/>
          <w:sz w:val="20"/>
          <w:szCs w:val="20"/>
          <w:lang w:eastAsia="ar-SA"/>
        </w:rPr>
      </w:pPr>
      <w:r w:rsidRPr="00F720B4">
        <w:rPr>
          <w:rFonts w:ascii="Arial" w:eastAsia="Calibri" w:hAnsi="Arial" w:cs="Arial"/>
          <w:sz w:val="20"/>
          <w:szCs w:val="20"/>
          <w:lang w:eastAsia="ar-SA"/>
        </w:rPr>
        <w:t xml:space="preserve">osoby upoważnione do kontaktu ze strony PKP SKM i Wykonawcy wraz z numerami telefonów i adresami e-mail; </w:t>
      </w:r>
    </w:p>
    <w:p w:rsidR="00F720B4" w:rsidRPr="00F720B4" w:rsidRDefault="00F720B4" w:rsidP="00F720B4">
      <w:pPr>
        <w:tabs>
          <w:tab w:val="right" w:pos="9356"/>
        </w:tabs>
        <w:spacing w:after="0" w:line="24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F720B4">
        <w:rPr>
          <w:rFonts w:ascii="Arial" w:eastAsia="Times New Roman" w:hAnsi="Arial" w:cs="Arial"/>
          <w:sz w:val="20"/>
          <w:szCs w:val="20"/>
          <w:lang w:eastAsia="ar-SA"/>
        </w:rPr>
        <w:t xml:space="preserve">1. Kamila </w:t>
      </w:r>
      <w:proofErr w:type="spellStart"/>
      <w:r w:rsidRPr="00F720B4">
        <w:rPr>
          <w:rFonts w:ascii="Arial" w:eastAsia="Times New Roman" w:hAnsi="Arial" w:cs="Arial"/>
          <w:sz w:val="20"/>
          <w:szCs w:val="20"/>
          <w:lang w:eastAsia="ar-SA"/>
        </w:rPr>
        <w:t>Marzoch</w:t>
      </w:r>
      <w:proofErr w:type="spellEnd"/>
      <w:r w:rsidRPr="00F720B4">
        <w:rPr>
          <w:rFonts w:ascii="Arial" w:eastAsia="Times New Roman" w:hAnsi="Arial" w:cs="Arial"/>
          <w:sz w:val="20"/>
          <w:szCs w:val="20"/>
          <w:lang w:eastAsia="ar-SA"/>
        </w:rPr>
        <w:t>, tel. 58 721 29 29 wew. 3113, e-mail kmarzoch@skm.pkp.pl</w:t>
      </w:r>
    </w:p>
    <w:p w:rsidR="00F720B4" w:rsidRPr="00F720B4" w:rsidRDefault="00F720B4" w:rsidP="00F720B4">
      <w:pPr>
        <w:tabs>
          <w:tab w:val="right" w:pos="9356"/>
        </w:tabs>
        <w:spacing w:after="0" w:line="24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F720B4">
        <w:rPr>
          <w:rFonts w:ascii="Arial" w:eastAsia="Times New Roman" w:hAnsi="Arial" w:cs="Arial"/>
          <w:sz w:val="20"/>
          <w:szCs w:val="20"/>
          <w:lang w:eastAsia="ar-SA"/>
        </w:rPr>
        <w:t xml:space="preserve">2. Marek Siwiak, tel. 58 721 27 77 wew. 3128, kom 696 050 138 e-mail msiwiak@skm.pkp.pl </w:t>
      </w:r>
    </w:p>
    <w:p w:rsidR="00F720B4" w:rsidRPr="00F720B4" w:rsidRDefault="00F720B4" w:rsidP="00F720B4">
      <w:pPr>
        <w:tabs>
          <w:tab w:val="right" w:pos="9356"/>
        </w:tabs>
        <w:spacing w:after="0" w:line="24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F720B4">
        <w:rPr>
          <w:rFonts w:ascii="Arial" w:eastAsia="Times New Roman" w:hAnsi="Arial" w:cs="Arial"/>
          <w:sz w:val="20"/>
          <w:szCs w:val="20"/>
          <w:lang w:eastAsia="ar-SA"/>
        </w:rPr>
        <w:t>3. Karol Śmigalski, 58 721 29 29 wew. 2136 kom. 514 199 610, e-mail ksmigalski@skm.pkp.pl</w:t>
      </w:r>
    </w:p>
    <w:p w:rsidR="00672711" w:rsidRDefault="00672711">
      <w:bookmarkStart w:id="0" w:name="_GoBack"/>
      <w:bookmarkEnd w:id="0"/>
    </w:p>
    <w:sectPr w:rsidR="0067271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CF4D5B"/>
    <w:multiLevelType w:val="hybridMultilevel"/>
    <w:tmpl w:val="ADFC505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752E6D"/>
    <w:multiLevelType w:val="hybridMultilevel"/>
    <w:tmpl w:val="94261E2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286F4F"/>
    <w:multiLevelType w:val="hybridMultilevel"/>
    <w:tmpl w:val="F6B41D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24B6D6E"/>
    <w:multiLevelType w:val="hybridMultilevel"/>
    <w:tmpl w:val="90D8389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20B4"/>
    <w:rsid w:val="00672711"/>
    <w:rsid w:val="00F720B4"/>
    <w:rsid w:val="00FC51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8987650-53A5-4394-9C7F-5894454839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1707</Words>
  <Characters>10242</Characters>
  <Application>Microsoft Office Word</Application>
  <DocSecurity>0</DocSecurity>
  <Lines>85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Wojtkiewicz</dc:creator>
  <cp:keywords/>
  <dc:description/>
  <cp:lastModifiedBy>Paweł Wojtkiewicz</cp:lastModifiedBy>
  <cp:revision>1</cp:revision>
  <cp:lastPrinted>2019-09-30T05:27:00Z</cp:lastPrinted>
  <dcterms:created xsi:type="dcterms:W3CDTF">2019-09-30T05:27:00Z</dcterms:created>
  <dcterms:modified xsi:type="dcterms:W3CDTF">2019-09-30T05:37:00Z</dcterms:modified>
</cp:coreProperties>
</file>