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0569" w:rsidRDefault="00260569" w:rsidP="00E13BE5">
      <w:pPr>
        <w:pStyle w:val="Style1"/>
        <w:widowControl/>
        <w:spacing w:before="58"/>
        <w:jc w:val="center"/>
        <w:rPr>
          <w:rStyle w:val="FontStyle11"/>
        </w:rPr>
      </w:pPr>
    </w:p>
    <w:p w:rsidR="007D6421" w:rsidRDefault="00E54613">
      <w:pPr>
        <w:pStyle w:val="Style1"/>
        <w:widowControl/>
        <w:spacing w:before="58"/>
        <w:jc w:val="center"/>
        <w:rPr>
          <w:rStyle w:val="FontStyle11"/>
        </w:rPr>
      </w:pPr>
      <w:r>
        <w:rPr>
          <w:rStyle w:val="FontStyle11"/>
        </w:rPr>
        <w:t>OPIS PRZEDMIOTU ZAMÓWIENIA</w:t>
      </w:r>
    </w:p>
    <w:p w:rsidR="008B3CD2" w:rsidRDefault="008B3CD2">
      <w:pPr>
        <w:pStyle w:val="Style1"/>
        <w:widowControl/>
        <w:spacing w:before="58"/>
        <w:jc w:val="center"/>
        <w:rPr>
          <w:rStyle w:val="FontStyle11"/>
        </w:rPr>
      </w:pPr>
    </w:p>
    <w:p w:rsidR="008B3CD2" w:rsidRDefault="008B3CD2">
      <w:pPr>
        <w:pStyle w:val="Style1"/>
        <w:widowControl/>
        <w:spacing w:before="58"/>
        <w:jc w:val="center"/>
        <w:rPr>
          <w:rStyle w:val="FontStyle11"/>
        </w:rPr>
      </w:pPr>
    </w:p>
    <w:p w:rsidR="007D6421" w:rsidRDefault="00E54613">
      <w:pPr>
        <w:pStyle w:val="Style2"/>
        <w:widowControl/>
        <w:spacing w:before="158"/>
        <w:rPr>
          <w:rStyle w:val="FontStyle12"/>
        </w:rPr>
      </w:pPr>
      <w:r>
        <w:rPr>
          <w:rStyle w:val="FontStyle12"/>
        </w:rPr>
        <w:t xml:space="preserve">Przedmiotem umowy jest wycinka drzew </w:t>
      </w:r>
      <w:r w:rsidR="008B3CD2">
        <w:rPr>
          <w:rStyle w:val="FontStyle12"/>
        </w:rPr>
        <w:t xml:space="preserve">oraz krzewów </w:t>
      </w:r>
      <w:r w:rsidR="00DE2D06">
        <w:rPr>
          <w:rStyle w:val="FontStyle12"/>
        </w:rPr>
        <w:t xml:space="preserve">usytuowanych wzdłuż linii kolejowej Nr 250. Szczegółowa lokalizacja drzew zawarta jest w </w:t>
      </w:r>
      <w:r w:rsidR="00B07480">
        <w:rPr>
          <w:rStyle w:val="FontStyle12"/>
        </w:rPr>
        <w:t>:</w:t>
      </w:r>
    </w:p>
    <w:p w:rsidR="00B07480" w:rsidRDefault="00B07480" w:rsidP="00B07480">
      <w:pPr>
        <w:pStyle w:val="Style2"/>
        <w:widowControl/>
        <w:numPr>
          <w:ilvl w:val="0"/>
          <w:numId w:val="6"/>
        </w:numPr>
        <w:spacing w:before="158"/>
        <w:rPr>
          <w:rStyle w:val="FontStyle12"/>
        </w:rPr>
      </w:pPr>
      <w:r>
        <w:rPr>
          <w:rStyle w:val="FontStyle12"/>
        </w:rPr>
        <w:t>Zestawieniach tabelarycznych stanowiących załączniki nr 1, 2, 3</w:t>
      </w:r>
      <w:r w:rsidR="00871C22">
        <w:rPr>
          <w:rStyle w:val="FontStyle12"/>
        </w:rPr>
        <w:t>,</w:t>
      </w:r>
      <w:r>
        <w:rPr>
          <w:rStyle w:val="FontStyle12"/>
        </w:rPr>
        <w:t xml:space="preserve"> 4</w:t>
      </w:r>
      <w:r w:rsidR="00871C22">
        <w:rPr>
          <w:rStyle w:val="FontStyle12"/>
        </w:rPr>
        <w:t xml:space="preserve"> i 5</w:t>
      </w:r>
      <w:r>
        <w:rPr>
          <w:rStyle w:val="FontStyle12"/>
        </w:rPr>
        <w:t xml:space="preserve"> do OPZ</w:t>
      </w:r>
    </w:p>
    <w:p w:rsidR="00B07480" w:rsidRDefault="00B07480" w:rsidP="00B07480">
      <w:pPr>
        <w:pStyle w:val="Style2"/>
        <w:widowControl/>
        <w:numPr>
          <w:ilvl w:val="0"/>
          <w:numId w:val="6"/>
        </w:numPr>
        <w:spacing w:before="158"/>
        <w:rPr>
          <w:rStyle w:val="FontStyle12"/>
        </w:rPr>
      </w:pPr>
      <w:r>
        <w:rPr>
          <w:rStyle w:val="FontStyle12"/>
        </w:rPr>
        <w:t xml:space="preserve">Decyzji nr </w:t>
      </w:r>
      <w:r w:rsidR="00D33D1B">
        <w:rPr>
          <w:rStyle w:val="FontStyle12"/>
        </w:rPr>
        <w:t>WŚ.II.6131.1.376/446/2015/HK</w:t>
      </w:r>
      <w:r>
        <w:rPr>
          <w:rStyle w:val="FontStyle12"/>
        </w:rPr>
        <w:t xml:space="preserve"> Prezydenta Miasta Gdańska stanowiącej załącznik nr </w:t>
      </w:r>
      <w:r w:rsidR="00871C22">
        <w:rPr>
          <w:rStyle w:val="FontStyle12"/>
        </w:rPr>
        <w:t>6</w:t>
      </w:r>
      <w:r>
        <w:rPr>
          <w:rStyle w:val="FontStyle12"/>
        </w:rPr>
        <w:t xml:space="preserve"> do OPZ</w:t>
      </w:r>
    </w:p>
    <w:p w:rsidR="007D6421" w:rsidRDefault="00E54613">
      <w:pPr>
        <w:pStyle w:val="Style2"/>
        <w:widowControl/>
        <w:spacing w:before="166" w:line="240" w:lineRule="auto"/>
        <w:jc w:val="left"/>
        <w:rPr>
          <w:rStyle w:val="FontStyle12"/>
        </w:rPr>
      </w:pPr>
      <w:r>
        <w:rPr>
          <w:rStyle w:val="FontStyle12"/>
        </w:rPr>
        <w:t xml:space="preserve">Prace prowadzone będą do dnia </w:t>
      </w:r>
      <w:r w:rsidR="00DE2D06">
        <w:rPr>
          <w:rStyle w:val="FontStyle12"/>
        </w:rPr>
        <w:t>15.12</w:t>
      </w:r>
      <w:r>
        <w:rPr>
          <w:rStyle w:val="FontStyle12"/>
        </w:rPr>
        <w:t>.201</w:t>
      </w:r>
      <w:r w:rsidR="00A3271B">
        <w:rPr>
          <w:rStyle w:val="FontStyle12"/>
        </w:rPr>
        <w:t>9 roku</w:t>
      </w:r>
    </w:p>
    <w:p w:rsidR="007D6421" w:rsidRDefault="00E54613">
      <w:pPr>
        <w:pStyle w:val="Style2"/>
        <w:widowControl/>
        <w:spacing w:before="158" w:line="266" w:lineRule="exact"/>
        <w:rPr>
          <w:rStyle w:val="FontStyle12"/>
        </w:rPr>
      </w:pPr>
      <w:r>
        <w:rPr>
          <w:rStyle w:val="FontStyle12"/>
        </w:rPr>
        <w:t>Ze względu na specyficzny teren wykonywania prac wykonawca zobowiązany jest do przedłożenia dokumentów potwierdzających pracę na obszarze kolejowym (w bezpośrednim sąsiedztwie linii kolejowej) w celu weryfikacji jego kwalifikacji i doświadczenia.</w:t>
      </w:r>
    </w:p>
    <w:p w:rsidR="007D6421" w:rsidRDefault="00E54613">
      <w:pPr>
        <w:pStyle w:val="Style2"/>
        <w:widowControl/>
        <w:spacing w:before="144" w:line="274" w:lineRule="exact"/>
        <w:rPr>
          <w:rStyle w:val="FontStyle12"/>
        </w:rPr>
      </w:pPr>
      <w:r>
        <w:rPr>
          <w:rStyle w:val="FontStyle12"/>
        </w:rPr>
        <w:t>Drzewa podlegające wycince</w:t>
      </w:r>
      <w:r w:rsidR="008B3CD2">
        <w:rPr>
          <w:rStyle w:val="FontStyle12"/>
        </w:rPr>
        <w:t xml:space="preserve">, na których usunięcie wymagane jest zezwolenie, oraz drzewa ujęte w zestawieniach </w:t>
      </w:r>
      <w:r>
        <w:rPr>
          <w:rStyle w:val="FontStyle12"/>
        </w:rPr>
        <w:t xml:space="preserve"> oznaczone są w terenie numerami naniesionymi farbą fluorescencyjną</w:t>
      </w:r>
      <w:r w:rsidR="008B3CD2">
        <w:rPr>
          <w:rStyle w:val="FontStyle12"/>
        </w:rPr>
        <w:t xml:space="preserve"> w kolorze pomarańczowym lub zielonym.</w:t>
      </w:r>
    </w:p>
    <w:p w:rsidR="008B3CD2" w:rsidRDefault="008B3CD2">
      <w:pPr>
        <w:pStyle w:val="Style2"/>
        <w:widowControl/>
        <w:spacing w:before="144" w:line="274" w:lineRule="exact"/>
        <w:rPr>
          <w:rStyle w:val="FontStyle12"/>
        </w:rPr>
      </w:pPr>
      <w:r>
        <w:rPr>
          <w:rStyle w:val="FontStyle12"/>
        </w:rPr>
        <w:t>Drzewa poniżej określonego wymiaru (obwód pnia poniżej 20 cm na wysokości 5 cm) oraz krzewy nie są oznakowane w terenie</w:t>
      </w:r>
      <w:r w:rsidR="00B07480">
        <w:rPr>
          <w:rStyle w:val="FontStyle12"/>
        </w:rPr>
        <w:t>, ich wycięcie również należy do obowiązków Wykonawcy.</w:t>
      </w:r>
    </w:p>
    <w:p w:rsidR="007D6421" w:rsidRDefault="00E54613">
      <w:pPr>
        <w:pStyle w:val="Style2"/>
        <w:widowControl/>
        <w:spacing w:before="151" w:line="266" w:lineRule="exact"/>
        <w:rPr>
          <w:rStyle w:val="FontStyle12"/>
        </w:rPr>
      </w:pPr>
      <w:r>
        <w:rPr>
          <w:rStyle w:val="FontStyle12"/>
        </w:rPr>
        <w:t xml:space="preserve">Przed rozpoczęciem zostanie dokonane przekazanie protokolarne terenu robót, podczas którego przedstawiciel zamawiającego wskaże Wykonawcy drzewa </w:t>
      </w:r>
      <w:r w:rsidR="008B3CD2">
        <w:rPr>
          <w:rStyle w:val="FontStyle12"/>
        </w:rPr>
        <w:t xml:space="preserve">i krzewy </w:t>
      </w:r>
      <w:r>
        <w:rPr>
          <w:rStyle w:val="FontStyle12"/>
        </w:rPr>
        <w:t>przeznaczone do usunięcia. Wykonawca potwierdzi ten fakt podpisem na przedmiotowym protokole.</w:t>
      </w:r>
    </w:p>
    <w:p w:rsidR="007D6421" w:rsidRDefault="00E54613">
      <w:pPr>
        <w:pStyle w:val="Style2"/>
        <w:widowControl/>
        <w:spacing w:before="166" w:line="240" w:lineRule="auto"/>
        <w:jc w:val="left"/>
        <w:rPr>
          <w:rStyle w:val="FontStyle12"/>
        </w:rPr>
      </w:pPr>
      <w:r>
        <w:rPr>
          <w:rStyle w:val="FontStyle12"/>
        </w:rPr>
        <w:t>1. Do obowiązków Wykonawcy należy:</w:t>
      </w:r>
    </w:p>
    <w:p w:rsidR="007D6421" w:rsidRDefault="00E54613" w:rsidP="00DE2D06">
      <w:pPr>
        <w:pStyle w:val="Style5"/>
        <w:widowControl/>
        <w:numPr>
          <w:ilvl w:val="0"/>
          <w:numId w:val="1"/>
        </w:numPr>
        <w:tabs>
          <w:tab w:val="left" w:pos="749"/>
        </w:tabs>
        <w:spacing w:before="173" w:line="266" w:lineRule="exact"/>
        <w:ind w:left="749"/>
        <w:rPr>
          <w:rStyle w:val="FontStyle12"/>
        </w:rPr>
      </w:pPr>
      <w:r>
        <w:rPr>
          <w:rStyle w:val="FontStyle12"/>
        </w:rPr>
        <w:t>wykonanie przedmiotu zamówienia przy pomocy osób posiadających odpowiednie kwalifikacje, przeszkolonych w zakresie bhp oraz wyposażonych w odpowiedni sprzęt i narzędzia,</w:t>
      </w:r>
    </w:p>
    <w:p w:rsidR="00DE2D06" w:rsidRDefault="008B3CD2" w:rsidP="00DE2D06">
      <w:pPr>
        <w:pStyle w:val="Style5"/>
        <w:widowControl/>
        <w:numPr>
          <w:ilvl w:val="0"/>
          <w:numId w:val="1"/>
        </w:numPr>
        <w:tabs>
          <w:tab w:val="left" w:pos="749"/>
        </w:tabs>
        <w:spacing w:before="173" w:line="266" w:lineRule="exact"/>
        <w:ind w:left="749"/>
        <w:rPr>
          <w:rStyle w:val="FontStyle12"/>
        </w:rPr>
      </w:pPr>
      <w:r>
        <w:rPr>
          <w:rStyle w:val="FontStyle12"/>
        </w:rPr>
        <w:t xml:space="preserve">w przypadku przystąpienia do prac przed dniem 16 października </w:t>
      </w:r>
      <w:r w:rsidR="00A3271B">
        <w:rPr>
          <w:rStyle w:val="FontStyle12"/>
        </w:rPr>
        <w:t xml:space="preserve">2019 </w:t>
      </w:r>
      <w:r w:rsidR="00DE2D06">
        <w:rPr>
          <w:rStyle w:val="FontStyle12"/>
        </w:rPr>
        <w:t xml:space="preserve">uzyskanie </w:t>
      </w:r>
      <w:r>
        <w:rPr>
          <w:rStyle w:val="FontStyle12"/>
        </w:rPr>
        <w:t xml:space="preserve">na własny koszt </w:t>
      </w:r>
      <w:r w:rsidR="00DE2D06">
        <w:rPr>
          <w:rStyle w:val="FontStyle12"/>
        </w:rPr>
        <w:t xml:space="preserve">opinii </w:t>
      </w:r>
      <w:r>
        <w:rPr>
          <w:rStyle w:val="FontStyle12"/>
        </w:rPr>
        <w:t>np. ornitologa potwierdzającej brak lęgów w ich obrębie. W przypadku stwierdzenia obecności gniazd ptaków Wykonawca wystąpi do Regionalnego Dyrektora Ochrony Środowiska ze stosownym wnioskiem (zgodnie z zapisami ustawy o ochronie przyrody)</w:t>
      </w:r>
    </w:p>
    <w:p w:rsidR="007D6421" w:rsidRDefault="00E54613" w:rsidP="00DE2D06">
      <w:pPr>
        <w:pStyle w:val="Style5"/>
        <w:widowControl/>
        <w:numPr>
          <w:ilvl w:val="0"/>
          <w:numId w:val="2"/>
        </w:numPr>
        <w:tabs>
          <w:tab w:val="left" w:pos="749"/>
        </w:tabs>
        <w:spacing w:before="29" w:line="425" w:lineRule="exact"/>
        <w:ind w:left="482" w:firstLine="0"/>
        <w:jc w:val="left"/>
        <w:rPr>
          <w:rStyle w:val="FontStyle12"/>
        </w:rPr>
      </w:pPr>
      <w:r>
        <w:rPr>
          <w:rStyle w:val="FontStyle12"/>
        </w:rPr>
        <w:t>uzyskania w razie konieczności zamknięć torowych</w:t>
      </w:r>
    </w:p>
    <w:p w:rsidR="007D6421" w:rsidRDefault="00E54613" w:rsidP="00DE2D06">
      <w:pPr>
        <w:pStyle w:val="Style5"/>
        <w:widowControl/>
        <w:numPr>
          <w:ilvl w:val="0"/>
          <w:numId w:val="2"/>
        </w:numPr>
        <w:tabs>
          <w:tab w:val="left" w:pos="749"/>
        </w:tabs>
        <w:spacing w:line="425" w:lineRule="exact"/>
        <w:ind w:left="482" w:firstLine="0"/>
        <w:jc w:val="left"/>
        <w:rPr>
          <w:rStyle w:val="FontStyle12"/>
        </w:rPr>
      </w:pPr>
      <w:r>
        <w:rPr>
          <w:rStyle w:val="FontStyle12"/>
        </w:rPr>
        <w:t>utrzymanie ogólnego porządku na terenie prowadzonych prac poprzez:</w:t>
      </w:r>
    </w:p>
    <w:p w:rsidR="007D6421" w:rsidRDefault="00E54613" w:rsidP="00DE2D06">
      <w:pPr>
        <w:pStyle w:val="Style5"/>
        <w:widowControl/>
        <w:tabs>
          <w:tab w:val="left" w:pos="993"/>
        </w:tabs>
        <w:spacing w:line="425" w:lineRule="exact"/>
        <w:ind w:left="993" w:hanging="284"/>
        <w:jc w:val="left"/>
        <w:rPr>
          <w:rStyle w:val="FontStyle12"/>
        </w:rPr>
      </w:pPr>
      <w:r>
        <w:rPr>
          <w:rStyle w:val="FontStyle12"/>
        </w:rPr>
        <w:t>-</w:t>
      </w:r>
      <w:r>
        <w:rPr>
          <w:rStyle w:val="FontStyle12"/>
          <w:rFonts w:ascii="Times New Roman" w:hAnsi="Times New Roman" w:cs="Times New Roman"/>
          <w:sz w:val="20"/>
          <w:szCs w:val="20"/>
        </w:rPr>
        <w:tab/>
      </w:r>
      <w:r>
        <w:rPr>
          <w:rStyle w:val="FontStyle12"/>
        </w:rPr>
        <w:t>ochronę mienia</w:t>
      </w:r>
    </w:p>
    <w:p w:rsidR="007D6421" w:rsidRDefault="00DE2D06" w:rsidP="00DE2D06">
      <w:pPr>
        <w:pStyle w:val="Style5"/>
        <w:widowControl/>
        <w:tabs>
          <w:tab w:val="left" w:pos="993"/>
        </w:tabs>
        <w:spacing w:line="425" w:lineRule="exact"/>
        <w:ind w:left="993" w:hanging="284"/>
        <w:jc w:val="left"/>
        <w:rPr>
          <w:rStyle w:val="FontStyle12"/>
        </w:rPr>
      </w:pPr>
      <w:r>
        <w:rPr>
          <w:rStyle w:val="FontStyle12"/>
        </w:rPr>
        <w:t>-</w:t>
      </w:r>
      <w:r>
        <w:rPr>
          <w:rStyle w:val="FontStyle12"/>
        </w:rPr>
        <w:tab/>
        <w:t xml:space="preserve"> </w:t>
      </w:r>
      <w:r w:rsidR="00E54613">
        <w:rPr>
          <w:rStyle w:val="FontStyle12"/>
        </w:rPr>
        <w:t>nadzór nad bezpieczeństwem i higieną pracy</w:t>
      </w:r>
    </w:p>
    <w:p w:rsidR="007D6421" w:rsidRDefault="00E54613" w:rsidP="00DE2D06">
      <w:pPr>
        <w:pStyle w:val="Style5"/>
        <w:widowControl/>
        <w:tabs>
          <w:tab w:val="left" w:pos="993"/>
        </w:tabs>
        <w:spacing w:line="425" w:lineRule="exact"/>
        <w:ind w:left="993" w:hanging="284"/>
        <w:rPr>
          <w:rStyle w:val="FontStyle12"/>
        </w:rPr>
      </w:pPr>
      <w:r>
        <w:rPr>
          <w:rStyle w:val="FontStyle12"/>
        </w:rPr>
        <w:t>-</w:t>
      </w:r>
      <w:r>
        <w:rPr>
          <w:rStyle w:val="FontStyle12"/>
          <w:rFonts w:ascii="Times New Roman" w:hAnsi="Times New Roman" w:cs="Times New Roman"/>
          <w:sz w:val="20"/>
          <w:szCs w:val="20"/>
        </w:rPr>
        <w:tab/>
      </w:r>
      <w:r>
        <w:rPr>
          <w:rStyle w:val="FontStyle12"/>
        </w:rPr>
        <w:t>uprzątnięcie miejsca wykonywania prac po dokonaniu wycinki poprzez usunięcie</w:t>
      </w:r>
      <w:r w:rsidR="00DE2D06">
        <w:rPr>
          <w:rStyle w:val="FontStyle12"/>
        </w:rPr>
        <w:t xml:space="preserve"> całości </w:t>
      </w:r>
      <w:r>
        <w:rPr>
          <w:rStyle w:val="FontStyle12"/>
        </w:rPr>
        <w:t>powstałego drewna i biomasy. Odbiór przez Zamawiającego miejsca wycinki po wykonaniu prac jest warunkiem odbioru całości prac</w:t>
      </w:r>
    </w:p>
    <w:p w:rsidR="007D6421" w:rsidRDefault="00E54613">
      <w:pPr>
        <w:pStyle w:val="Style4"/>
        <w:widowControl/>
        <w:spacing w:before="144"/>
        <w:ind w:left="569"/>
        <w:rPr>
          <w:rStyle w:val="FontStyle12"/>
        </w:rPr>
      </w:pPr>
      <w:r>
        <w:rPr>
          <w:rStyle w:val="FontStyle12"/>
        </w:rPr>
        <w:t>4) informowanie Zamawiającego o problemach lub okolicznościach mogących wpłynąć na jakość wykonanych prac lub opóźnienie terminu zakończenia wykonania zamówienia.</w:t>
      </w:r>
    </w:p>
    <w:p w:rsidR="007D6421" w:rsidRDefault="00E54613">
      <w:pPr>
        <w:pStyle w:val="Style5"/>
        <w:widowControl/>
        <w:tabs>
          <w:tab w:val="left" w:pos="346"/>
        </w:tabs>
        <w:spacing w:before="151" w:line="266" w:lineRule="exact"/>
        <w:ind w:left="266"/>
        <w:rPr>
          <w:rStyle w:val="FontStyle12"/>
        </w:rPr>
      </w:pPr>
      <w:r>
        <w:rPr>
          <w:rStyle w:val="FontStyle12"/>
        </w:rPr>
        <w:t>2.</w:t>
      </w:r>
      <w:r>
        <w:rPr>
          <w:rStyle w:val="FontStyle12"/>
          <w:rFonts w:ascii="Times New Roman" w:hAnsi="Times New Roman" w:cs="Times New Roman"/>
          <w:sz w:val="20"/>
          <w:szCs w:val="20"/>
        </w:rPr>
        <w:tab/>
      </w:r>
      <w:r>
        <w:rPr>
          <w:rStyle w:val="FontStyle12"/>
        </w:rPr>
        <w:t>Wykonawca ponosi odpowiedzialność za właściwe zabezpieczenie prowadzonych prac,</w:t>
      </w:r>
      <w:r>
        <w:rPr>
          <w:rStyle w:val="FontStyle12"/>
        </w:rPr>
        <w:br/>
        <w:t>bezpieczeństwo ruchu kolejowego, oznakowanie prac oraz ewentualne szkody</w:t>
      </w:r>
      <w:r>
        <w:rPr>
          <w:rStyle w:val="FontStyle12"/>
        </w:rPr>
        <w:br/>
      </w:r>
      <w:r>
        <w:rPr>
          <w:rStyle w:val="FontStyle12"/>
        </w:rPr>
        <w:lastRenderedPageBreak/>
        <w:t>wyrządzone osobom trzecim z tego tytułu, w związku z wykonywanymi usługami objętymi</w:t>
      </w:r>
      <w:r>
        <w:rPr>
          <w:rStyle w:val="FontStyle12"/>
        </w:rPr>
        <w:br/>
        <w:t>zamówieniem, w obrębie miejsca wykonywania prac.</w:t>
      </w:r>
    </w:p>
    <w:p w:rsidR="007D6421" w:rsidRDefault="00E54613" w:rsidP="00DE2D06">
      <w:pPr>
        <w:pStyle w:val="Style5"/>
        <w:widowControl/>
        <w:numPr>
          <w:ilvl w:val="0"/>
          <w:numId w:val="3"/>
        </w:numPr>
        <w:tabs>
          <w:tab w:val="left" w:pos="288"/>
        </w:tabs>
        <w:spacing w:before="144" w:line="274" w:lineRule="exact"/>
        <w:ind w:left="288" w:hanging="288"/>
        <w:rPr>
          <w:rStyle w:val="FontStyle12"/>
        </w:rPr>
      </w:pPr>
      <w:r>
        <w:rPr>
          <w:rStyle w:val="FontStyle12"/>
        </w:rPr>
        <w:t>Wykonawca jest wytwórcą odpadów powstałych podczas wykonywania Zamówienia w rozumieniu przepisów o ochronie środowiska i odpadach</w:t>
      </w:r>
    </w:p>
    <w:p w:rsidR="007D6421" w:rsidRDefault="00E54613" w:rsidP="00DE2D06">
      <w:pPr>
        <w:pStyle w:val="Style5"/>
        <w:widowControl/>
        <w:numPr>
          <w:ilvl w:val="0"/>
          <w:numId w:val="3"/>
        </w:numPr>
        <w:tabs>
          <w:tab w:val="left" w:pos="288"/>
        </w:tabs>
        <w:spacing w:before="166" w:line="240" w:lineRule="auto"/>
        <w:ind w:firstLine="0"/>
        <w:jc w:val="left"/>
        <w:rPr>
          <w:rStyle w:val="FontStyle12"/>
        </w:rPr>
      </w:pPr>
      <w:r>
        <w:rPr>
          <w:rStyle w:val="FontStyle12"/>
        </w:rPr>
        <w:t>Do obowiązków Zamawiającego należy:</w:t>
      </w:r>
    </w:p>
    <w:p w:rsidR="008B3CD2" w:rsidRDefault="008B3CD2" w:rsidP="008B3CD2">
      <w:pPr>
        <w:pStyle w:val="Style5"/>
        <w:widowControl/>
        <w:numPr>
          <w:ilvl w:val="0"/>
          <w:numId w:val="5"/>
        </w:numPr>
        <w:tabs>
          <w:tab w:val="left" w:pos="835"/>
        </w:tabs>
        <w:spacing w:before="158" w:line="266" w:lineRule="exact"/>
        <w:rPr>
          <w:rStyle w:val="FontStyle12"/>
        </w:rPr>
      </w:pPr>
      <w:r>
        <w:rPr>
          <w:rStyle w:val="FontStyle12"/>
        </w:rPr>
        <w:t>Uzyskanie zezwoleń na wycinkę tych drzew, na których zezwolenie to jest wymagane wg obowiązujących uregulowań prawnych.</w:t>
      </w:r>
    </w:p>
    <w:p w:rsidR="007D6421" w:rsidRDefault="00E54613" w:rsidP="008B3CD2">
      <w:pPr>
        <w:pStyle w:val="Style5"/>
        <w:widowControl/>
        <w:numPr>
          <w:ilvl w:val="0"/>
          <w:numId w:val="5"/>
        </w:numPr>
        <w:tabs>
          <w:tab w:val="left" w:pos="835"/>
        </w:tabs>
        <w:spacing w:before="158" w:line="266" w:lineRule="exact"/>
        <w:rPr>
          <w:rStyle w:val="FontStyle12"/>
        </w:rPr>
      </w:pPr>
      <w:r>
        <w:rPr>
          <w:rStyle w:val="FontStyle12"/>
        </w:rPr>
        <w:t>wprowadzenie i przekazanie  Wykonawcy  terenu realizacji prac będących</w:t>
      </w:r>
      <w:r w:rsidR="008B3CD2">
        <w:rPr>
          <w:rStyle w:val="FontStyle12"/>
        </w:rPr>
        <w:t xml:space="preserve"> </w:t>
      </w:r>
      <w:r>
        <w:rPr>
          <w:rStyle w:val="FontStyle12"/>
        </w:rPr>
        <w:t>przedmiotem umowy</w:t>
      </w:r>
      <w:r w:rsidR="00615830">
        <w:rPr>
          <w:rStyle w:val="FontStyle12"/>
        </w:rPr>
        <w:t xml:space="preserve"> oraz wskazanie drzew i krzewów przeznaczonych do wycinki, na które nie jest wymagane uzyskanie decyzji</w:t>
      </w:r>
      <w:r>
        <w:rPr>
          <w:rStyle w:val="FontStyle12"/>
        </w:rPr>
        <w:t>,</w:t>
      </w:r>
    </w:p>
    <w:p w:rsidR="007D6421" w:rsidRDefault="00E54613" w:rsidP="008B3CD2">
      <w:pPr>
        <w:pStyle w:val="Style5"/>
        <w:widowControl/>
        <w:numPr>
          <w:ilvl w:val="0"/>
          <w:numId w:val="5"/>
        </w:numPr>
        <w:tabs>
          <w:tab w:val="left" w:pos="655"/>
        </w:tabs>
        <w:spacing w:before="166" w:line="240" w:lineRule="auto"/>
        <w:jc w:val="left"/>
        <w:rPr>
          <w:rStyle w:val="FontStyle12"/>
        </w:rPr>
      </w:pPr>
      <w:r>
        <w:rPr>
          <w:rStyle w:val="FontStyle12"/>
        </w:rPr>
        <w:t>odebranie wykonanych prac na podstawie protokołu,</w:t>
      </w:r>
    </w:p>
    <w:p w:rsidR="00DE2D06" w:rsidRDefault="00E54613" w:rsidP="008B3CD2">
      <w:pPr>
        <w:pStyle w:val="Style5"/>
        <w:widowControl/>
        <w:numPr>
          <w:ilvl w:val="0"/>
          <w:numId w:val="5"/>
        </w:numPr>
        <w:tabs>
          <w:tab w:val="left" w:pos="655"/>
        </w:tabs>
        <w:spacing w:before="173" w:line="240" w:lineRule="auto"/>
        <w:jc w:val="left"/>
        <w:rPr>
          <w:rStyle w:val="FontStyle12"/>
        </w:rPr>
      </w:pPr>
      <w:r>
        <w:rPr>
          <w:rStyle w:val="FontStyle12"/>
        </w:rPr>
        <w:t>zapłata umówionego wynagrodzenia</w:t>
      </w:r>
    </w:p>
    <w:p w:rsidR="00DE2D06" w:rsidRDefault="003F6C9D" w:rsidP="00DE2D06">
      <w:pPr>
        <w:pStyle w:val="Style5"/>
        <w:widowControl/>
        <w:tabs>
          <w:tab w:val="left" w:pos="655"/>
        </w:tabs>
        <w:spacing w:before="173" w:line="240" w:lineRule="auto"/>
        <w:ind w:firstLine="0"/>
        <w:jc w:val="left"/>
        <w:rPr>
          <w:rStyle w:val="FontStyle12"/>
        </w:rPr>
      </w:pPr>
      <w:r>
        <w:rPr>
          <w:rStyle w:val="FontStyle12"/>
        </w:rPr>
        <w:t>Zamawiający dopuszcza odbiory częściowe wykonywanych prac oraz fakturowanie częściowe po dokonaniu odbioru poszczególnych etapów</w:t>
      </w:r>
    </w:p>
    <w:p w:rsidR="003F6C9D" w:rsidRDefault="003F6C9D" w:rsidP="00DE2D06">
      <w:pPr>
        <w:pStyle w:val="Style5"/>
        <w:widowControl/>
        <w:tabs>
          <w:tab w:val="left" w:pos="655"/>
        </w:tabs>
        <w:spacing w:before="173" w:line="240" w:lineRule="auto"/>
        <w:ind w:firstLine="0"/>
        <w:jc w:val="left"/>
        <w:rPr>
          <w:rStyle w:val="FontStyle12"/>
        </w:rPr>
      </w:pPr>
    </w:p>
    <w:p w:rsidR="003F6C9D" w:rsidRDefault="003F6C9D" w:rsidP="00DE2D06">
      <w:pPr>
        <w:pStyle w:val="Style5"/>
        <w:widowControl/>
        <w:tabs>
          <w:tab w:val="left" w:pos="655"/>
        </w:tabs>
        <w:spacing w:before="173" w:line="240" w:lineRule="auto"/>
        <w:ind w:firstLine="0"/>
        <w:jc w:val="left"/>
        <w:rPr>
          <w:rStyle w:val="FontStyle12"/>
        </w:rPr>
      </w:pPr>
    </w:p>
    <w:p w:rsidR="003F6C9D" w:rsidRDefault="003F6C9D" w:rsidP="00DE2D06">
      <w:pPr>
        <w:pStyle w:val="Style5"/>
        <w:widowControl/>
        <w:tabs>
          <w:tab w:val="left" w:pos="655"/>
        </w:tabs>
        <w:spacing w:before="173" w:line="240" w:lineRule="auto"/>
        <w:ind w:firstLine="0"/>
        <w:jc w:val="left"/>
        <w:rPr>
          <w:rStyle w:val="FontStyle12"/>
        </w:rPr>
      </w:pPr>
    </w:p>
    <w:p w:rsidR="003F6C9D" w:rsidRDefault="003F6C9D" w:rsidP="00DE2D06">
      <w:pPr>
        <w:pStyle w:val="Style5"/>
        <w:widowControl/>
        <w:tabs>
          <w:tab w:val="left" w:pos="655"/>
        </w:tabs>
        <w:spacing w:before="173" w:line="240" w:lineRule="auto"/>
        <w:ind w:firstLine="0"/>
        <w:jc w:val="left"/>
        <w:rPr>
          <w:rStyle w:val="FontStyle12"/>
        </w:rPr>
      </w:pPr>
    </w:p>
    <w:p w:rsidR="003F6C9D" w:rsidRDefault="003F6C9D" w:rsidP="00DE2D06">
      <w:pPr>
        <w:pStyle w:val="Style5"/>
        <w:widowControl/>
        <w:tabs>
          <w:tab w:val="left" w:pos="655"/>
        </w:tabs>
        <w:spacing w:before="173" w:line="240" w:lineRule="auto"/>
        <w:ind w:firstLine="0"/>
        <w:jc w:val="left"/>
        <w:rPr>
          <w:rStyle w:val="FontStyle12"/>
        </w:rPr>
      </w:pPr>
    </w:p>
    <w:p w:rsidR="003F6C9D" w:rsidRDefault="003F6C9D" w:rsidP="00DE2D06">
      <w:pPr>
        <w:pStyle w:val="Style5"/>
        <w:widowControl/>
        <w:tabs>
          <w:tab w:val="left" w:pos="655"/>
        </w:tabs>
        <w:spacing w:before="173" w:line="240" w:lineRule="auto"/>
        <w:ind w:firstLine="0"/>
        <w:jc w:val="left"/>
        <w:rPr>
          <w:rStyle w:val="FontStyle12"/>
        </w:rPr>
      </w:pPr>
    </w:p>
    <w:p w:rsidR="003F6C9D" w:rsidRDefault="003F6C9D" w:rsidP="00DE2D06">
      <w:pPr>
        <w:pStyle w:val="Style5"/>
        <w:widowControl/>
        <w:tabs>
          <w:tab w:val="left" w:pos="655"/>
        </w:tabs>
        <w:spacing w:before="173" w:line="240" w:lineRule="auto"/>
        <w:ind w:firstLine="0"/>
        <w:jc w:val="left"/>
        <w:rPr>
          <w:rStyle w:val="FontStyle12"/>
        </w:rPr>
      </w:pPr>
    </w:p>
    <w:p w:rsidR="003F6C9D" w:rsidRDefault="003F6C9D" w:rsidP="00DE2D06">
      <w:pPr>
        <w:pStyle w:val="Style5"/>
        <w:widowControl/>
        <w:tabs>
          <w:tab w:val="left" w:pos="655"/>
        </w:tabs>
        <w:spacing w:before="173" w:line="240" w:lineRule="auto"/>
        <w:ind w:firstLine="0"/>
        <w:jc w:val="left"/>
        <w:rPr>
          <w:rStyle w:val="FontStyle12"/>
        </w:rPr>
      </w:pPr>
    </w:p>
    <w:p w:rsidR="003F6C9D" w:rsidRDefault="003F6C9D" w:rsidP="00DE2D06">
      <w:pPr>
        <w:pStyle w:val="Style5"/>
        <w:widowControl/>
        <w:tabs>
          <w:tab w:val="left" w:pos="655"/>
        </w:tabs>
        <w:spacing w:before="173" w:line="240" w:lineRule="auto"/>
        <w:ind w:firstLine="0"/>
        <w:jc w:val="left"/>
        <w:rPr>
          <w:rStyle w:val="FontStyle12"/>
        </w:rPr>
      </w:pPr>
    </w:p>
    <w:p w:rsidR="003F6C9D" w:rsidRDefault="003F6C9D" w:rsidP="00DE2D06">
      <w:pPr>
        <w:pStyle w:val="Style5"/>
        <w:widowControl/>
        <w:tabs>
          <w:tab w:val="left" w:pos="655"/>
        </w:tabs>
        <w:spacing w:before="173" w:line="240" w:lineRule="auto"/>
        <w:ind w:firstLine="0"/>
        <w:jc w:val="left"/>
        <w:rPr>
          <w:rStyle w:val="FontStyle12"/>
        </w:rPr>
      </w:pPr>
    </w:p>
    <w:p w:rsidR="00DE2D06" w:rsidRPr="003F6C9D" w:rsidRDefault="003F6C9D" w:rsidP="00DE2D06">
      <w:pPr>
        <w:pStyle w:val="Style5"/>
        <w:widowControl/>
        <w:tabs>
          <w:tab w:val="left" w:pos="655"/>
        </w:tabs>
        <w:spacing w:before="173" w:line="240" w:lineRule="auto"/>
        <w:ind w:firstLine="0"/>
        <w:jc w:val="left"/>
        <w:rPr>
          <w:rStyle w:val="FontStyle12"/>
          <w:b/>
          <w:bCs/>
        </w:rPr>
      </w:pPr>
      <w:r w:rsidRPr="003F6C9D">
        <w:rPr>
          <w:rStyle w:val="FontStyle12"/>
          <w:b/>
          <w:bCs/>
        </w:rPr>
        <w:t>Załączniki do OPZ</w:t>
      </w:r>
    </w:p>
    <w:p w:rsidR="003F6C9D" w:rsidRDefault="00E13BE5" w:rsidP="00E13BE5">
      <w:pPr>
        <w:pStyle w:val="Style5"/>
        <w:widowControl/>
        <w:tabs>
          <w:tab w:val="left" w:pos="655"/>
        </w:tabs>
        <w:spacing w:before="173" w:line="240" w:lineRule="auto"/>
        <w:ind w:firstLine="0"/>
        <w:jc w:val="left"/>
        <w:rPr>
          <w:rStyle w:val="FontStyle12"/>
        </w:rPr>
      </w:pPr>
      <w:r>
        <w:rPr>
          <w:rStyle w:val="FontStyle12"/>
        </w:rPr>
        <w:t>1</w:t>
      </w:r>
      <w:r w:rsidR="00D33D1B">
        <w:rPr>
          <w:rStyle w:val="FontStyle12"/>
        </w:rPr>
        <w:t xml:space="preserve">– </w:t>
      </w:r>
      <w:r>
        <w:rPr>
          <w:rStyle w:val="FontStyle12"/>
        </w:rPr>
        <w:t xml:space="preserve">5- </w:t>
      </w:r>
      <w:bookmarkStart w:id="0" w:name="_GoBack"/>
      <w:bookmarkEnd w:id="0"/>
      <w:r w:rsidR="003F6C9D">
        <w:rPr>
          <w:rStyle w:val="FontStyle12"/>
        </w:rPr>
        <w:t>Zestawienia tabelaryczn</w:t>
      </w:r>
      <w:r w:rsidR="00D33D1B">
        <w:rPr>
          <w:rStyle w:val="FontStyle12"/>
        </w:rPr>
        <w:t>e</w:t>
      </w:r>
    </w:p>
    <w:p w:rsidR="00D33D1B" w:rsidRDefault="00E13BE5" w:rsidP="00E13BE5">
      <w:pPr>
        <w:pStyle w:val="Style5"/>
        <w:widowControl/>
        <w:tabs>
          <w:tab w:val="left" w:pos="655"/>
        </w:tabs>
        <w:spacing w:before="173" w:line="240" w:lineRule="auto"/>
        <w:ind w:firstLine="0"/>
        <w:jc w:val="left"/>
        <w:rPr>
          <w:rStyle w:val="FontStyle12"/>
        </w:rPr>
      </w:pPr>
      <w:r>
        <w:rPr>
          <w:rStyle w:val="FontStyle12"/>
        </w:rPr>
        <w:t xml:space="preserve">6- </w:t>
      </w:r>
      <w:r w:rsidR="00D33D1B">
        <w:rPr>
          <w:rStyle w:val="FontStyle12"/>
        </w:rPr>
        <w:t>Decyzja nr WŚ.II.6131.1.376/446/2015/HK Prezydenta Miasta Gdańska</w:t>
      </w:r>
    </w:p>
    <w:sectPr w:rsidR="00D33D1B">
      <w:type w:val="continuous"/>
      <w:pgSz w:w="11905" w:h="16837"/>
      <w:pgMar w:top="1017" w:right="1309" w:bottom="1440" w:left="1381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40D3" w:rsidRDefault="008240D3">
      <w:r>
        <w:separator/>
      </w:r>
    </w:p>
  </w:endnote>
  <w:endnote w:type="continuationSeparator" w:id="0">
    <w:p w:rsidR="008240D3" w:rsidRDefault="0082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40D3" w:rsidRDefault="008240D3">
      <w:r>
        <w:separator/>
      </w:r>
    </w:p>
  </w:footnote>
  <w:footnote w:type="continuationSeparator" w:id="0">
    <w:p w:rsidR="008240D3" w:rsidRDefault="008240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23A49"/>
    <w:multiLevelType w:val="hybridMultilevel"/>
    <w:tmpl w:val="6C3002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95371"/>
    <w:multiLevelType w:val="singleLevel"/>
    <w:tmpl w:val="DA2A0BD2"/>
    <w:lvl w:ilvl="0">
      <w:start w:val="2"/>
      <w:numFmt w:val="decimal"/>
      <w:lvlText w:val="%1)"/>
      <w:legacy w:legacy="1" w:legacySpace="0" w:legacyIndent="252"/>
      <w:lvlJc w:val="left"/>
      <w:rPr>
        <w:rFonts w:ascii="Arial" w:hAnsi="Arial" w:cs="Arial" w:hint="default"/>
      </w:rPr>
    </w:lvl>
  </w:abstractNum>
  <w:abstractNum w:abstractNumId="2" w15:restartNumberingAfterBreak="0">
    <w:nsid w:val="1FD15EF8"/>
    <w:multiLevelType w:val="hybridMultilevel"/>
    <w:tmpl w:val="2A9E3796"/>
    <w:lvl w:ilvl="0" w:tplc="5A606C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E1B12"/>
    <w:multiLevelType w:val="singleLevel"/>
    <w:tmpl w:val="94AADC32"/>
    <w:lvl w:ilvl="0">
      <w:start w:val="3"/>
      <w:numFmt w:val="decimal"/>
      <w:lvlText w:val="%1.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4" w15:restartNumberingAfterBreak="0">
    <w:nsid w:val="788B3649"/>
    <w:multiLevelType w:val="singleLevel"/>
    <w:tmpl w:val="BF6899CC"/>
    <w:lvl w:ilvl="0">
      <w:start w:val="1"/>
      <w:numFmt w:val="decimal"/>
      <w:lvlText w:val="%1)"/>
      <w:legacy w:legacy="1" w:legacySpace="0" w:legacyIndent="266"/>
      <w:lvlJc w:val="left"/>
      <w:rPr>
        <w:rFonts w:ascii="Arial" w:hAnsi="Arial" w:cs="Arial" w:hint="default"/>
      </w:rPr>
    </w:lvl>
  </w:abstractNum>
  <w:abstractNum w:abstractNumId="5" w15:restartNumberingAfterBreak="0">
    <w:nsid w:val="7A3D4B3F"/>
    <w:multiLevelType w:val="hybridMultilevel"/>
    <w:tmpl w:val="F1F26B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Arial" w:hAnsi="Arial" w:cs="Arial" w:hint="default"/>
        </w:rPr>
      </w:lvl>
    </w:lvlOverride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06"/>
    <w:rsid w:val="00260569"/>
    <w:rsid w:val="003F6C9D"/>
    <w:rsid w:val="005E2B63"/>
    <w:rsid w:val="00615830"/>
    <w:rsid w:val="007D6421"/>
    <w:rsid w:val="007F1D92"/>
    <w:rsid w:val="008240D3"/>
    <w:rsid w:val="00871C22"/>
    <w:rsid w:val="008B3CD2"/>
    <w:rsid w:val="008E6620"/>
    <w:rsid w:val="00A3271B"/>
    <w:rsid w:val="00B07480"/>
    <w:rsid w:val="00D33D1B"/>
    <w:rsid w:val="00DB16A5"/>
    <w:rsid w:val="00DE2D06"/>
    <w:rsid w:val="00E13BE5"/>
    <w:rsid w:val="00E5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88026E"/>
  <w14:defaultImageDpi w14:val="0"/>
  <w15:docId w15:val="{4BBD9F0E-EFA4-4577-9556-40F3F6AD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  <w:pPr>
      <w:spacing w:line="281" w:lineRule="exact"/>
      <w:jc w:val="both"/>
    </w:pPr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  <w:pPr>
      <w:spacing w:line="274" w:lineRule="exact"/>
      <w:ind w:hanging="259"/>
    </w:pPr>
  </w:style>
  <w:style w:type="paragraph" w:customStyle="1" w:styleId="Style5">
    <w:name w:val="Style5"/>
    <w:basedOn w:val="Normalny"/>
    <w:uiPriority w:val="99"/>
    <w:pPr>
      <w:spacing w:line="270" w:lineRule="exact"/>
      <w:ind w:hanging="266"/>
      <w:jc w:val="both"/>
    </w:pPr>
  </w:style>
  <w:style w:type="character" w:customStyle="1" w:styleId="FontStyle11">
    <w:name w:val="Font Style11"/>
    <w:basedOn w:val="Domylnaczcionkaakapitu"/>
    <w:uiPriority w:val="99"/>
    <w:rPr>
      <w:rFonts w:ascii="Arial" w:hAnsi="Arial" w:cs="Arial"/>
      <w:b/>
      <w:bCs/>
      <w:sz w:val="22"/>
      <w:szCs w:val="22"/>
    </w:rPr>
  </w:style>
  <w:style w:type="character" w:customStyle="1" w:styleId="FontStyle12">
    <w:name w:val="Font Style12"/>
    <w:basedOn w:val="Domylnaczcionkaakapitu"/>
    <w:uiPriority w:val="99"/>
    <w:rPr>
      <w:rFonts w:ascii="Arial" w:hAnsi="Arial" w:cs="Arial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3D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D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3035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Lipska</dc:creator>
  <cp:keywords/>
  <dc:description/>
  <cp:lastModifiedBy>Natalia Panuś</cp:lastModifiedBy>
  <cp:revision>3</cp:revision>
  <cp:lastPrinted>2019-10-03T12:24:00Z</cp:lastPrinted>
  <dcterms:created xsi:type="dcterms:W3CDTF">2019-10-03T12:29:00Z</dcterms:created>
  <dcterms:modified xsi:type="dcterms:W3CDTF">2019-10-07T10:30:00Z</dcterms:modified>
</cp:coreProperties>
</file>