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PKP SZYBKA KOLEJ MIEJSKA</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W TRÓJMIEŚCIE SP. Z O.O.</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b/>
            <w:sz w:val="40"/>
            <w:szCs w:val="20"/>
            <w:lang w:eastAsia="pl-PL"/>
          </w:rPr>
          <w:t>350 A</w:t>
        </w:r>
      </w:smartTag>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81-002 GDYNIA</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TEL.: 58 721 28 20</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FAX: 58 721 29 66</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 xml:space="preserve">ZNAK: SKMMU.086.30.18 </w:t>
      </w:r>
      <w:r w:rsidRPr="006F2F80">
        <w:rPr>
          <w:rFonts w:ascii="Times New Roman" w:eastAsia="Times New Roman" w:hAnsi="Times New Roman" w:cs="Times New Roman"/>
          <w:b/>
          <w:sz w:val="32"/>
          <w:szCs w:val="20"/>
          <w:lang w:eastAsia="pl-PL"/>
        </w:rPr>
        <w:tab/>
        <w:t>LIPIEC 2018 ROK</w:t>
      </w: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40"/>
          <w:szCs w:val="20"/>
          <w:lang w:eastAsia="pl-PL"/>
        </w:rPr>
      </w:pPr>
      <w:r w:rsidRPr="006F2F80">
        <w:rPr>
          <w:rFonts w:ascii="Times New Roman" w:eastAsia="Times New Roman" w:hAnsi="Times New Roman" w:cs="Times New Roman"/>
          <w:b/>
          <w:sz w:val="40"/>
          <w:szCs w:val="20"/>
          <w:lang w:eastAsia="pl-PL"/>
        </w:rPr>
        <w:t>SPECYFIKACJA ISTOTNYCH  WARUNKÓW ZAMÓWIENIA</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 xml:space="preserve">ZATWIERDZONA PRZEZ: Zarząd PKP Szybka Kolej Miejska                w Trójmieście sp. z o.o.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sz w:val="32"/>
          <w:szCs w:val="20"/>
          <w:lang w:eastAsia="pl-PL"/>
        </w:rPr>
      </w:pPr>
      <w:r w:rsidRPr="006F2F80">
        <w:rPr>
          <w:rFonts w:ascii="Times New Roman" w:eastAsia="Times New Roman" w:hAnsi="Times New Roman" w:cs="Times New Roman"/>
          <w:b/>
          <w:sz w:val="32"/>
          <w:szCs w:val="20"/>
          <w:lang w:eastAsia="pl-PL"/>
        </w:rPr>
        <w:t>DNIA: 14 sierpnia 2018 roku</w:t>
      </w:r>
    </w:p>
    <w:p w:rsidR="006F2F80" w:rsidRPr="006F2F80" w:rsidRDefault="006F2F80" w:rsidP="006F2F80">
      <w:pPr>
        <w:tabs>
          <w:tab w:val="left" w:pos="708"/>
          <w:tab w:val="center" w:pos="4536"/>
          <w:tab w:val="right" w:pos="9072"/>
        </w:tabs>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center"/>
        <w:rPr>
          <w:rFonts w:ascii="Times New Roman" w:eastAsia="Times New Roman" w:hAnsi="Times New Roman" w:cs="Times New Roman"/>
          <w:b/>
          <w:iCs/>
          <w:sz w:val="28"/>
          <w:szCs w:val="28"/>
          <w:lang w:eastAsia="pl-PL"/>
        </w:rPr>
      </w:pPr>
      <w:r w:rsidRPr="006F2F80">
        <w:rPr>
          <w:rFonts w:ascii="Times New Roman" w:eastAsia="Times New Roman" w:hAnsi="Times New Roman" w:cs="Times New Roman"/>
          <w:b/>
          <w:i/>
          <w:sz w:val="28"/>
          <w:szCs w:val="28"/>
          <w:lang w:eastAsia="pl-PL"/>
        </w:rPr>
        <w:t>dotyczy:</w:t>
      </w:r>
      <w:r w:rsidRPr="006F2F80">
        <w:rPr>
          <w:rFonts w:ascii="Times New Roman" w:eastAsia="Times New Roman" w:hAnsi="Times New Roman" w:cs="Times New Roman"/>
          <w:b/>
          <w:sz w:val="28"/>
          <w:szCs w:val="28"/>
          <w:lang w:eastAsia="pl-PL"/>
        </w:rPr>
        <w:t xml:space="preserve"> przetargu nieograniczonego na sukcesywne dostawy odzieży identyfikacyjnej (Zadanie nr 1), koszul mundurowych (Zadanie nr 2), toreb i plecaków (Zadanie nr 3)</w:t>
      </w:r>
      <w:r w:rsidRPr="006F2F80">
        <w:rPr>
          <w:rFonts w:ascii="Times New Roman" w:eastAsia="Times New Roman" w:hAnsi="Times New Roman" w:cs="Times New Roman"/>
          <w:b/>
          <w:iCs/>
          <w:sz w:val="28"/>
          <w:szCs w:val="28"/>
          <w:lang w:eastAsia="pl-PL"/>
        </w:rPr>
        <w:t xml:space="preserve"> </w:t>
      </w:r>
      <w:bookmarkStart w:id="0" w:name="_Hlk520711935"/>
      <w:r w:rsidRPr="006F2F80">
        <w:rPr>
          <w:rFonts w:ascii="Times New Roman" w:eastAsia="Times New Roman" w:hAnsi="Times New Roman" w:cs="Times New Roman"/>
          <w:b/>
          <w:iCs/>
          <w:sz w:val="28"/>
          <w:szCs w:val="28"/>
          <w:lang w:eastAsia="pl-PL"/>
        </w:rPr>
        <w:t>dla PKP Szybka Kolej Miejska w Trójmieście Sp. z o.o.</w:t>
      </w:r>
      <w:r w:rsidRPr="006F2F80">
        <w:rPr>
          <w:rFonts w:ascii="Times New Roman" w:eastAsia="Times New Roman" w:hAnsi="Times New Roman" w:cs="Times New Roman"/>
          <w:b/>
          <w:sz w:val="28"/>
          <w:szCs w:val="28"/>
          <w:lang w:eastAsia="pl-PL"/>
        </w:rPr>
        <w:t xml:space="preserve"> - znak: SKMMU.086.30.18</w:t>
      </w:r>
      <w:bookmarkEnd w:id="0"/>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r w:rsidRPr="006F2F80">
        <w:rPr>
          <w:rFonts w:ascii="Times New Roman" w:eastAsia="Times New Roman" w:hAnsi="Times New Roman" w:cs="Times New Roman"/>
          <w:b/>
          <w:i/>
          <w:sz w:val="28"/>
          <w:szCs w:val="28"/>
          <w:lang w:eastAsia="pl-PL"/>
        </w:rPr>
        <w:t>UWAGA: Niniejsze postępowanie prowadzone jest w oparciu o przepisy</w:t>
      </w:r>
      <w:r w:rsidRPr="006F2F80">
        <w:rPr>
          <w:rFonts w:ascii="Times New Roman" w:eastAsia="Times New Roman" w:hAnsi="Times New Roman" w:cs="Times New Roman"/>
          <w:sz w:val="28"/>
          <w:szCs w:val="28"/>
          <w:lang w:eastAsia="pl-PL"/>
        </w:rPr>
        <w:t xml:space="preserve"> </w:t>
      </w:r>
      <w:r w:rsidRPr="006F2F80">
        <w:rPr>
          <w:rFonts w:ascii="Times New Roman" w:eastAsia="Times New Roman" w:hAnsi="Times New Roman" w:cs="Times New Roman"/>
          <w:b/>
          <w:i/>
          <w:sz w:val="28"/>
          <w:szCs w:val="28"/>
          <w:lang w:eastAsia="pl-PL"/>
        </w:rPr>
        <w:t xml:space="preserve">Regulaminu udzielania przez PKP Szybka Kolej Miejska w Trójmieście Sp. z o.o.  zamówień sektorowych podprogowych na roboty budowlane, dostawy i usługi, o których mowa w Art. 132 ustawy prawo zamówień publicznych (tj. Dz. U. z 2017 r. poz. 1579 z </w:t>
      </w:r>
      <w:proofErr w:type="spellStart"/>
      <w:r w:rsidRPr="006F2F80">
        <w:rPr>
          <w:rFonts w:ascii="Times New Roman" w:eastAsia="Times New Roman" w:hAnsi="Times New Roman" w:cs="Times New Roman"/>
          <w:b/>
          <w:i/>
          <w:sz w:val="28"/>
          <w:szCs w:val="28"/>
          <w:lang w:eastAsia="pl-PL"/>
        </w:rPr>
        <w:t>poźn</w:t>
      </w:r>
      <w:proofErr w:type="spellEnd"/>
      <w:r w:rsidRPr="006F2F80">
        <w:rPr>
          <w:rFonts w:ascii="Times New Roman" w:eastAsia="Times New Roman" w:hAnsi="Times New Roman" w:cs="Times New Roman"/>
          <w:b/>
          <w:i/>
          <w:sz w:val="28"/>
          <w:szCs w:val="28"/>
          <w:lang w:eastAsia="pl-PL"/>
        </w:rPr>
        <w:t>. zm.)</w:t>
      </w:r>
      <w:r w:rsidRPr="006F2F80">
        <w:rPr>
          <w:rFonts w:ascii="Times New Roman" w:eastAsia="Times New Roman" w:hAnsi="Times New Roman" w:cs="Times New Roman"/>
          <w:b/>
          <w:bCs/>
          <w:i/>
          <w:iCs/>
          <w:sz w:val="28"/>
          <w:szCs w:val="28"/>
          <w:lang w:eastAsia="pl-PL"/>
        </w:rPr>
        <w:t>*</w:t>
      </w:r>
      <w:r w:rsidRPr="006F2F80">
        <w:rPr>
          <w:rFonts w:ascii="Times New Roman" w:eastAsia="Times New Roman" w:hAnsi="Times New Roman" w:cs="Times New Roman"/>
          <w:b/>
          <w:i/>
          <w:sz w:val="28"/>
          <w:szCs w:val="28"/>
          <w:lang w:eastAsia="pl-PL"/>
        </w:rPr>
        <w:t xml:space="preserve"> </w:t>
      </w: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p>
    <w:p w:rsidR="006F2F80" w:rsidRPr="006F2F80" w:rsidRDefault="006F2F80" w:rsidP="006F2F80">
      <w:pPr>
        <w:spacing w:after="0" w:line="240" w:lineRule="auto"/>
        <w:jc w:val="both"/>
        <w:rPr>
          <w:rFonts w:ascii="Times New Roman" w:eastAsia="Times New Roman" w:hAnsi="Times New Roman" w:cs="Times New Roman"/>
          <w:b/>
          <w:i/>
          <w:sz w:val="28"/>
          <w:szCs w:val="28"/>
          <w:lang w:eastAsia="pl-PL"/>
        </w:rPr>
      </w:pPr>
      <w:r w:rsidRPr="006F2F80">
        <w:rPr>
          <w:rFonts w:ascii="Times New Roman" w:eastAsia="Times New Roman" w:hAnsi="Times New Roman" w:cs="Times New Roman"/>
          <w:b/>
          <w:i/>
          <w:sz w:val="28"/>
          <w:szCs w:val="28"/>
          <w:lang w:eastAsia="pl-PL"/>
        </w:rPr>
        <w:t xml:space="preserve">*Przedmiotowy regulamin znajduje się na stronie: </w:t>
      </w:r>
      <w:hyperlink r:id="rId7" w:history="1">
        <w:r w:rsidRPr="006F2F80">
          <w:rPr>
            <w:rFonts w:ascii="Times New Roman" w:eastAsia="Times New Roman" w:hAnsi="Times New Roman" w:cs="Times New Roman"/>
            <w:b/>
            <w:i/>
            <w:color w:val="0000FF"/>
            <w:sz w:val="28"/>
            <w:szCs w:val="28"/>
            <w:u w:val="single"/>
            <w:lang w:eastAsia="pl-PL"/>
          </w:rPr>
          <w:t>www.skm.pkp.pl</w:t>
        </w:r>
      </w:hyperlink>
    </w:p>
    <w:p w:rsidR="006F2F80" w:rsidRPr="006F2F80" w:rsidRDefault="006F2F80" w:rsidP="006F2F80">
      <w:pPr>
        <w:spacing w:after="0" w:line="24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lang w:eastAsia="pl-PL"/>
        </w:rPr>
        <w:lastRenderedPageBreak/>
        <w:t>I. STRONY ZAMÓWIENIA PUBLICZNEGO.</w:t>
      </w:r>
    </w:p>
    <w:p w:rsidR="006F2F80" w:rsidRPr="006F2F80" w:rsidRDefault="006F2F80" w:rsidP="006F2F80">
      <w:pPr>
        <w:spacing w:after="0" w:line="360" w:lineRule="auto"/>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1.1</w:t>
      </w:r>
      <w:r w:rsidRPr="006F2F80">
        <w:rPr>
          <w:rFonts w:ascii="Times New Roman" w:eastAsia="Times New Roman" w:hAnsi="Times New Roman" w:cs="Times New Roman"/>
          <w:szCs w:val="20"/>
          <w:u w:val="single"/>
          <w:lang w:eastAsia="pl-PL"/>
        </w:rPr>
        <w:t xml:space="preserve"> Zamawiający:</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Zamawiającym w postępowaniu o udzielenie zamówienia publicznego jest:</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left="198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81-002 Gdynia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zarejestrowana w rejestrze przedsiębiorców prowadzonym przez Sąd Rejonowy Gdańsk-Północ w Gdańsku, VIII Wydział Gospodarczy Krajowego Rejestru Sądowego pod numerem KRS 0000076705, </w:t>
      </w:r>
      <w:r w:rsidRPr="006F2F80">
        <w:rPr>
          <w:rFonts w:ascii="Times New Roman" w:eastAsia="Times New Roman" w:hAnsi="Times New Roman" w:cs="Times New Roman"/>
          <w:szCs w:val="20"/>
          <w:lang w:eastAsia="pl-PL"/>
        </w:rPr>
        <w:br/>
        <w:t>NIP 958-13-70-512, Regon 192488478, Kapitał Zakładowy 163 719 000,00 zł.</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1.2</w:t>
      </w:r>
      <w:r w:rsidRPr="006F2F80">
        <w:rPr>
          <w:rFonts w:ascii="Times New Roman" w:eastAsia="Times New Roman" w:hAnsi="Times New Roman" w:cs="Times New Roman"/>
          <w:szCs w:val="20"/>
          <w:u w:val="single"/>
          <w:lang w:eastAsia="pl-PL"/>
        </w:rPr>
        <w:t xml:space="preserve"> Wykonawcy: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O udzielenie niniejszego zamówienia publicznego mogą ubiegać się Wykonawcy spełniający warunki określone w § 11 ust.1 Regulaminu udzielania przez PKP Szybka Kolej Miejska w Trójmieście Sp. z o.o.  zamówień sektorowych podprogowych na roboty budowlane, dostawy i usługi, o których mowa w Art. 132 ustawy prawo zamówień publicznych </w:t>
      </w:r>
      <w:r w:rsidRPr="006F2F80">
        <w:rPr>
          <w:rFonts w:ascii="Times New Roman" w:eastAsia="Times New Roman" w:hAnsi="Times New Roman" w:cs="Times New Roman"/>
          <w:lang w:eastAsia="pl-PL"/>
        </w:rPr>
        <w:t xml:space="preserve">(Dz.U.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xml:space="preserve">. zm.) </w:t>
      </w:r>
      <w:r w:rsidRPr="006F2F80">
        <w:rPr>
          <w:rFonts w:ascii="Times New Roman" w:eastAsia="Times New Roman" w:hAnsi="Times New Roman" w:cs="Times New Roman"/>
          <w:szCs w:val="20"/>
          <w:lang w:eastAsia="pl-PL"/>
        </w:rPr>
        <w:t>oraz  w niniejszej Specyfikacji Istotnych Warunków Zamówienia.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 SPOSÓB PRZYGOTOWANIA OFERTY</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2.1 </w:t>
      </w:r>
      <w:r w:rsidRPr="006F2F80">
        <w:rPr>
          <w:rFonts w:ascii="Times New Roman" w:eastAsia="Times New Roman" w:hAnsi="Times New Roman" w:cs="Times New Roman"/>
          <w:szCs w:val="20"/>
          <w:lang w:eastAsia="pl-PL"/>
        </w:rPr>
        <w:t>Ofertę należy przedstawić zgodnie z wymaganiami określonymi w Specyfikacji Istotnych Warunków Zamówienia (zwanej dalej: SIWZ).</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2.2 </w:t>
      </w:r>
      <w:r w:rsidRPr="006F2F80">
        <w:rPr>
          <w:rFonts w:ascii="Times New Roman" w:eastAsia="Times New Roman" w:hAnsi="Times New Roman" w:cs="Times New Roman"/>
          <w:szCs w:val="20"/>
          <w:lang w:eastAsia="pl-PL"/>
        </w:rPr>
        <w:t>Wszelkie koszty związane z przygotowaniem i złożeniem oferty ponoszą Wykonawcy.</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2.3</w:t>
      </w:r>
      <w:r w:rsidRPr="006F2F80">
        <w:rPr>
          <w:rFonts w:ascii="Times New Roman" w:eastAsia="Times New Roman" w:hAnsi="Times New Roman" w:cs="Times New Roman"/>
          <w:szCs w:val="20"/>
          <w:lang w:eastAsia="pl-PL"/>
        </w:rPr>
        <w:t xml:space="preserve"> Oferta musi być sporządzona w języku polskim, z zachowaniem formy pisemnej pod rygorem nieważności oraz podpisana przez osobę upoważnioną do reprezentowania firmy na zewnątrz.</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2.4</w:t>
      </w:r>
      <w:r w:rsidRPr="006F2F80">
        <w:rPr>
          <w:rFonts w:ascii="Times New Roman" w:eastAsia="Times New Roman" w:hAnsi="Times New Roman" w:cs="Times New Roman"/>
          <w:szCs w:val="20"/>
          <w:lang w:eastAsia="pl-PL"/>
        </w:rPr>
        <w:t xml:space="preserve"> Ofertę - wraz ze wszystkimi załącznikami - należy umieścić w zamkniętej kopercie, opatrzonej następującymi napisami: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Oferta - przetarg nieograniczony – sukcesywne dostawy odzieży identyfikacyjnej, koszul mundurowych, toreb i plecaków- znak: SKMMU.086.30.18</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dane wykonawcy</w:t>
      </w:r>
      <w:r w:rsidRPr="006F2F80">
        <w:rPr>
          <w:rFonts w:ascii="Times New Roman" w:eastAsia="Times New Roman" w:hAnsi="Times New Roman" w:cs="Times New Roman"/>
          <w:szCs w:val="20"/>
          <w:lang w:eastAsia="pl-PL"/>
        </w:rPr>
        <w:t xml:space="preserve"> </w:t>
      </w:r>
      <w:r w:rsidRPr="006F2F80">
        <w:rPr>
          <w:rFonts w:ascii="Times New Roman" w:eastAsia="Times New Roman" w:hAnsi="Times New Roman" w:cs="Times New Roman"/>
          <w:b/>
          <w:szCs w:val="20"/>
          <w:lang w:eastAsia="pl-PL"/>
        </w:rPr>
        <w:t>( nazwa i siedziba),</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NIE OTWIERAĆ PRZED: 27 sierpnia 2018 ROKU GODZ. 11:00</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Zamknięcie koperty powinno wykluczać możliwość przypadkowego jej otwarcia.</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 xml:space="preserve">UWAGA: </w:t>
      </w:r>
      <w:r w:rsidRPr="006F2F80">
        <w:rPr>
          <w:rFonts w:ascii="Times New Roman" w:eastAsia="Times New Roman" w:hAnsi="Times New Roman" w:cs="Times New Roman"/>
          <w:b/>
          <w:szCs w:val="20"/>
          <w:u w:val="single"/>
          <w:lang w:eastAsia="pl-PL"/>
        </w:rPr>
        <w:t>Wykonawca może złożyć tylko jedną ofertę w postępowaniu obejmującą jedno, dwa albo trzy Zadania wskazane w pkt 3.1 SIWZ.</w:t>
      </w:r>
      <w:r w:rsidRPr="006F2F80">
        <w:rPr>
          <w:rFonts w:ascii="Times New Roman" w:eastAsia="Times New Roman" w:hAnsi="Times New Roman" w:cs="Times New Roman"/>
          <w:szCs w:val="20"/>
          <w:u w:val="single"/>
          <w:lang w:eastAsia="pl-PL"/>
        </w:rPr>
        <w:t xml:space="preserve">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Zamawiający dopuszcza złożenie oferty częściowej obejmującej całość jednego albo dwóch  Zadań wskazanych w pkt 3.1 SIWZ. </w:t>
      </w:r>
    </w:p>
    <w:p w:rsidR="006F2F80" w:rsidRPr="006F2F80" w:rsidRDefault="006F2F80" w:rsidP="006F2F80">
      <w:pPr>
        <w:pBdr>
          <w:top w:val="single" w:sz="6" w:space="1" w:color="auto"/>
          <w:left w:val="single" w:sz="6" w:space="1" w:color="auto"/>
          <w:bottom w:val="single" w:sz="6" w:space="0" w:color="auto"/>
          <w:right w:val="single" w:sz="6" w:space="1" w:color="auto"/>
        </w:pBd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Niedopuszczalne jest składanie ofert wariantowych. Zamawiający nie przewiduje udzielenia zamówień uzupełniających.</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2.5 </w:t>
      </w:r>
      <w:r w:rsidRPr="006F2F80">
        <w:rPr>
          <w:rFonts w:ascii="Times New Roman" w:eastAsia="Times New Roman" w:hAnsi="Times New Roman" w:cs="Times New Roman"/>
          <w:szCs w:val="20"/>
          <w:lang w:eastAsia="pl-PL"/>
        </w:rPr>
        <w:t>Wykonawca jest zobowiązany dołączyć do oferty następujące dokumenty stanowiące potwierdzenie spełniania niżej wymienionych warunków:</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bl>
      <w:tblPr>
        <w:tblW w:w="0" w:type="auto"/>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1"/>
        <w:gridCol w:w="4729"/>
        <w:gridCol w:w="4242"/>
      </w:tblGrid>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Lp.</w:t>
            </w:r>
          </w:p>
        </w:tc>
        <w:tc>
          <w:tcPr>
            <w:tcW w:w="4729"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Warunek</w:t>
            </w:r>
          </w:p>
        </w:tc>
        <w:tc>
          <w:tcPr>
            <w:tcW w:w="4242"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Potwierdzenie spełniania warunku</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Wykonawca musi być uprawniony do występowania w obrocie prawnym zgodnie                      z wymaganiami ustawowymi.</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u w:val="single"/>
                <w:lang w:eastAsia="pl-PL"/>
              </w:rPr>
              <w:t>Aktualny</w:t>
            </w:r>
            <w:r w:rsidRPr="006F2F80">
              <w:rPr>
                <w:rFonts w:ascii="Times New Roman" w:eastAsia="Times New Roman" w:hAnsi="Times New Roman" w:cs="Times New Roman"/>
                <w:lang w:eastAsia="pl-PL"/>
              </w:rPr>
              <w:t xml:space="preserve"> odpis z właściwego rejestru lub wydruku informacji odpowiadającej odpisowi aktualnemu z Rejestru Przedsiębiorców- pobranej na podstawie art. 4 ust. 4aa Ustawy o Krajowym Rejestrze Sądowym albo wydruk z </w:t>
            </w:r>
            <w:proofErr w:type="spellStart"/>
            <w:r w:rsidRPr="006F2F80">
              <w:rPr>
                <w:rFonts w:ascii="Times New Roman" w:eastAsia="Times New Roman" w:hAnsi="Times New Roman" w:cs="Times New Roman"/>
                <w:lang w:eastAsia="pl-PL"/>
              </w:rPr>
              <w:t>CEiDG</w:t>
            </w:r>
            <w:proofErr w:type="spellEnd"/>
            <w:r w:rsidRPr="006F2F80">
              <w:rPr>
                <w:rFonts w:ascii="Times New Roman" w:eastAsia="Times New Roman" w:hAnsi="Times New Roman" w:cs="Times New Roman"/>
                <w:lang w:eastAsia="pl-PL"/>
              </w:rPr>
              <w:t xml:space="preserve">, jeżeli odrębne przepisy wymagają wpisu do rejestru lub ewidencji w celu wykazania braku podstaw do wykluczenia Wykonawcy w oparciu w </w:t>
            </w:r>
            <w:r w:rsidRPr="006F2F80">
              <w:rPr>
                <w:rFonts w:ascii="Times New Roman" w:eastAsia="Times New Roman" w:hAnsi="Times New Roman" w:cs="Times New Roman"/>
                <w:bCs/>
                <w:lang w:eastAsia="pl-PL"/>
              </w:rPr>
              <w:t>§</w:t>
            </w:r>
            <w:r w:rsidRPr="006F2F80">
              <w:rPr>
                <w:rFonts w:ascii="Times New Roman" w:eastAsia="Times New Roman" w:hAnsi="Times New Roman" w:cs="Times New Roman"/>
                <w:lang w:eastAsia="pl-PL"/>
              </w:rPr>
              <w:t xml:space="preserve">13 ust. 1 pkt 2 Regulaminu udzielania przez PKP Szybka Kolej Miejska w Trójmieście Sp. z o.o.  zamówień sektorowych podprogowych na roboty budowlane, dostawy i usługi, a w stosunku do osób fizycznych oświadczenie w zakresie </w:t>
            </w:r>
            <w:r w:rsidRPr="006F2F80">
              <w:rPr>
                <w:rFonts w:ascii="Times New Roman" w:eastAsia="Times New Roman" w:hAnsi="Times New Roman" w:cs="Times New Roman"/>
                <w:bCs/>
                <w:lang w:eastAsia="pl-PL"/>
              </w:rPr>
              <w:t>§</w:t>
            </w:r>
            <w:r w:rsidRPr="006F2F80">
              <w:rPr>
                <w:rFonts w:ascii="Times New Roman" w:eastAsia="Times New Roman" w:hAnsi="Times New Roman" w:cs="Times New Roman"/>
                <w:lang w:eastAsia="pl-PL"/>
              </w:rPr>
              <w:t>13 ust. 1 pkt 2 ww. Regulaminu.</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2.</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 przypadku podmiotów występujących wspólnie - </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Pełnomocnictwo sygnatariusza</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3.</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Wykonawca musi spełniać wymagania określone w § 11 ust.1 Regulaminu udzielania przez PKP Szybka Kolej Miejska w Trójmieście Sp. z o.o.  zamówień sektorowych podprogowych na roboty budowlane, dostawy i usługi, o których mowa w Art. 132 Prawa zamówień publicznych (Dz.U.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zm.).</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Pisemne oświadczenie wykonawcy potwierdzające spełnianie tego warunku- na załączniku numer 4 do SIWZ</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4.</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Wypełniony Formularz  oferty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2 do SIWZ</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5.</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Wypełniony Formularz  cenowy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5 do SIWZ</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6.</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Wypełniony protokół z przekazania testerów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Na załączniku numer 6 do SIWZ</w:t>
            </w:r>
          </w:p>
        </w:tc>
      </w:tr>
      <w:tr w:rsidR="006F2F80" w:rsidRPr="006F2F80" w:rsidTr="00D70295">
        <w:tc>
          <w:tcPr>
            <w:tcW w:w="491" w:type="dxa"/>
          </w:tcPr>
          <w:p w:rsidR="006F2F80" w:rsidRPr="006F2F80" w:rsidRDefault="006F2F80" w:rsidP="006F2F80">
            <w:pPr>
              <w:spacing w:after="0" w:line="36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7.</w:t>
            </w:r>
          </w:p>
        </w:tc>
        <w:tc>
          <w:tcPr>
            <w:tcW w:w="4729"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Testery asortymentu, którego dotyczy oferta</w:t>
            </w:r>
          </w:p>
        </w:tc>
        <w:tc>
          <w:tcPr>
            <w:tcW w:w="4242" w:type="dxa"/>
          </w:tcPr>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Dołączenie testerów asortymentu, którego dotyczy oferta.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lastRenderedPageBreak/>
              <w:t xml:space="preserve">Testery należy dostarczyć do Wydziału Zaopatrzenia i Logistyki (pok. 336) Zamawiającego najpóźniej do upływu terminu składania ofert. Testery winny być złożone w zamkniętym opakowaniu/ach oznaczonych jak w pkt II 2.4 SIWZ.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Dla Zadania nr 1 należy złożyć: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próbkę materiału, z którego będą uszyte wszystkie mundury oraz próbkę podszewki wraz z aktualnym wynikiem badania tkanin przez akredytowane laboratorium,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wzór munduru męskiego, uszytego wg wymiarów z tabel rozmiarowych męskich odpowiednich dla każdego rodzaju asortymentu: obwód klatki piersiowej 126 cm, obwód w brzuchu 123, obwód pasa 112 cm, wzrost 176 cm,</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wzór munduru damskiego, uszytego wg wymiarów z tabel rozmiarowych damskich odpowiednich dla każdego rodzaju asortymentu: obwód klatki piersiowej 130 cm, obwód w brzuchu 126 cm, obwód pasa 114 cm, wzrost 164 cm.</w:t>
            </w:r>
          </w:p>
          <w:p w:rsidR="00DF1F83" w:rsidRDefault="006F2F80" w:rsidP="00DF1F83">
            <w:pPr>
              <w:suppressAutoHyphens/>
              <w:spacing w:after="0" w:line="80" w:lineRule="atLeast"/>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Dla Zadania nr 2 należy złożyć </w:t>
            </w:r>
            <w:r w:rsidRPr="006F2F80">
              <w:rPr>
                <w:rFonts w:ascii="Times New Roman" w:eastAsia="Times New Roman" w:hAnsi="Times New Roman" w:cs="Times New Roman"/>
                <w:szCs w:val="20"/>
                <w:lang w:eastAsia="pl-PL"/>
              </w:rPr>
              <w:t>wzór</w:t>
            </w:r>
            <w:r w:rsidR="00DF1F83">
              <w:rPr>
                <w:rFonts w:ascii="Times New Roman" w:eastAsia="Times New Roman" w:hAnsi="Times New Roman" w:cs="Times New Roman"/>
                <w:szCs w:val="20"/>
                <w:lang w:eastAsia="pl-PL"/>
              </w:rPr>
              <w:t>:</w:t>
            </w:r>
          </w:p>
          <w:p w:rsidR="00506E41" w:rsidRPr="00506E41" w:rsidRDefault="00DF1F83" w:rsidP="00DF1F83">
            <w:pPr>
              <w:pStyle w:val="Akapitzlist"/>
              <w:numPr>
                <w:ilvl w:val="0"/>
                <w:numId w:val="42"/>
              </w:numPr>
              <w:suppressAutoHyphens/>
              <w:spacing w:line="80" w:lineRule="atLeast"/>
              <w:jc w:val="both"/>
              <w:rPr>
                <w:bCs/>
                <w:color w:val="FF0000"/>
                <w:szCs w:val="24"/>
                <w:lang w:eastAsia="ar-SA"/>
              </w:rPr>
            </w:pPr>
            <w:r w:rsidRPr="00506E41">
              <w:rPr>
                <w:bCs/>
                <w:color w:val="FF0000"/>
                <w:szCs w:val="24"/>
                <w:lang w:eastAsia="ar-SA"/>
              </w:rPr>
              <w:t>Koszuli mundurowej</w:t>
            </w:r>
            <w:r w:rsidR="00506E41" w:rsidRPr="00506E41">
              <w:rPr>
                <w:bCs/>
                <w:color w:val="FF0000"/>
                <w:szCs w:val="24"/>
                <w:lang w:eastAsia="ar-SA"/>
              </w:rPr>
              <w:t xml:space="preserve">- </w:t>
            </w:r>
            <w:r w:rsidRPr="00506E41">
              <w:rPr>
                <w:bCs/>
                <w:color w:val="FF0000"/>
                <w:szCs w:val="24"/>
                <w:lang w:eastAsia="ar-SA"/>
              </w:rPr>
              <w:t>wymiary- wzrost: 176/182</w:t>
            </w:r>
          </w:p>
          <w:p w:rsidR="00506E41" w:rsidRPr="00506E41" w:rsidRDefault="00DF1F83" w:rsidP="00506E41">
            <w:pPr>
              <w:pStyle w:val="Akapitzlist"/>
              <w:suppressAutoHyphens/>
              <w:spacing w:line="80" w:lineRule="atLeast"/>
              <w:jc w:val="both"/>
              <w:rPr>
                <w:bCs/>
                <w:color w:val="FF0000"/>
                <w:szCs w:val="24"/>
                <w:lang w:eastAsia="ar-SA"/>
              </w:rPr>
            </w:pPr>
            <w:r w:rsidRPr="00506E41">
              <w:rPr>
                <w:bCs/>
                <w:color w:val="FF0000"/>
                <w:szCs w:val="24"/>
                <w:lang w:eastAsia="ar-SA"/>
              </w:rPr>
              <w:t>Kl. p     109</w:t>
            </w:r>
          </w:p>
          <w:p w:rsidR="00506E41" w:rsidRPr="00506E41" w:rsidRDefault="00DF1F83" w:rsidP="00506E41">
            <w:pPr>
              <w:pStyle w:val="Akapitzlist"/>
              <w:suppressAutoHyphens/>
              <w:spacing w:line="80" w:lineRule="atLeast"/>
              <w:jc w:val="both"/>
              <w:rPr>
                <w:bCs/>
                <w:color w:val="FF0000"/>
                <w:szCs w:val="24"/>
                <w:lang w:eastAsia="ar-SA"/>
              </w:rPr>
            </w:pPr>
            <w:r w:rsidRPr="00DF1F83">
              <w:rPr>
                <w:bCs/>
                <w:color w:val="FF0000"/>
                <w:szCs w:val="24"/>
                <w:lang w:eastAsia="ar-SA"/>
              </w:rPr>
              <w:t>Pas        115</w:t>
            </w:r>
          </w:p>
          <w:p w:rsidR="00DF1F83" w:rsidRPr="00506E41" w:rsidRDefault="00DF1F83" w:rsidP="00506E41">
            <w:pPr>
              <w:pStyle w:val="Akapitzlist"/>
              <w:suppressAutoHyphens/>
              <w:spacing w:line="80" w:lineRule="atLeast"/>
              <w:jc w:val="both"/>
              <w:rPr>
                <w:bCs/>
                <w:color w:val="FF0000"/>
                <w:szCs w:val="24"/>
                <w:lang w:eastAsia="ar-SA"/>
              </w:rPr>
            </w:pPr>
            <w:r w:rsidRPr="00DF1F83">
              <w:rPr>
                <w:bCs/>
                <w:color w:val="FF0000"/>
                <w:szCs w:val="24"/>
                <w:lang w:eastAsia="ar-SA"/>
              </w:rPr>
              <w:t>Kołnierzyk  42</w:t>
            </w:r>
          </w:p>
          <w:p w:rsidR="00DF1F83" w:rsidRPr="00506E41" w:rsidRDefault="00DF1F83" w:rsidP="00DF1F83">
            <w:pPr>
              <w:pStyle w:val="Akapitzlist"/>
              <w:numPr>
                <w:ilvl w:val="0"/>
                <w:numId w:val="42"/>
              </w:numPr>
              <w:suppressAutoHyphens/>
              <w:spacing w:line="80" w:lineRule="atLeast"/>
              <w:jc w:val="both"/>
              <w:rPr>
                <w:bCs/>
                <w:color w:val="FF0000"/>
                <w:szCs w:val="24"/>
                <w:lang w:eastAsia="ar-SA"/>
              </w:rPr>
            </w:pPr>
            <w:r w:rsidRPr="00506E41">
              <w:rPr>
                <w:bCs/>
                <w:color w:val="FF0000"/>
                <w:szCs w:val="24"/>
                <w:lang w:eastAsia="ar-SA"/>
              </w:rPr>
              <w:t>Koszula biała męska z długim rękawem- w</w:t>
            </w:r>
            <w:r w:rsidR="00506E41" w:rsidRPr="00506E41">
              <w:rPr>
                <w:bCs/>
                <w:color w:val="FF0000"/>
                <w:szCs w:val="24"/>
                <w:lang w:eastAsia="ar-SA"/>
              </w:rPr>
              <w:t>ymiary-</w:t>
            </w:r>
            <w:r w:rsidRPr="00506E41">
              <w:rPr>
                <w:bCs/>
                <w:color w:val="FF0000"/>
                <w:szCs w:val="24"/>
                <w:lang w:eastAsia="ar-SA"/>
              </w:rPr>
              <w:t xml:space="preserve"> jw. </w:t>
            </w:r>
          </w:p>
          <w:p w:rsidR="00DF1F83" w:rsidRPr="00506E41" w:rsidRDefault="00DF1F83" w:rsidP="00DF1F83">
            <w:pPr>
              <w:pStyle w:val="Akapitzlist"/>
              <w:numPr>
                <w:ilvl w:val="0"/>
                <w:numId w:val="42"/>
              </w:numPr>
              <w:suppressAutoHyphens/>
              <w:spacing w:line="80" w:lineRule="atLeast"/>
              <w:jc w:val="both"/>
              <w:rPr>
                <w:bCs/>
                <w:color w:val="FF0000"/>
                <w:szCs w:val="24"/>
                <w:lang w:eastAsia="ar-SA"/>
              </w:rPr>
            </w:pPr>
            <w:r w:rsidRPr="00506E41">
              <w:rPr>
                <w:bCs/>
                <w:color w:val="FF0000"/>
                <w:szCs w:val="24"/>
                <w:lang w:eastAsia="ar-SA"/>
              </w:rPr>
              <w:t xml:space="preserve">Koszula biała damska z długim rękawem- </w:t>
            </w:r>
            <w:r w:rsidR="00506E41" w:rsidRPr="00506E41">
              <w:rPr>
                <w:bCs/>
                <w:color w:val="FF0000"/>
                <w:szCs w:val="24"/>
                <w:lang w:eastAsia="ar-SA"/>
              </w:rPr>
              <w:t>wymiary:</w:t>
            </w:r>
          </w:p>
          <w:p w:rsidR="00506E41" w:rsidRPr="00506E41" w:rsidRDefault="00DF1F83" w:rsidP="00DF1F83">
            <w:pPr>
              <w:pStyle w:val="Akapitzlist"/>
              <w:suppressAutoHyphens/>
              <w:spacing w:line="80" w:lineRule="atLeast"/>
              <w:jc w:val="both"/>
              <w:rPr>
                <w:bCs/>
                <w:color w:val="FF0000"/>
                <w:szCs w:val="24"/>
                <w:lang w:eastAsia="ar-SA"/>
              </w:rPr>
            </w:pPr>
            <w:r w:rsidRPr="00506E41">
              <w:rPr>
                <w:bCs/>
                <w:color w:val="FF0000"/>
                <w:szCs w:val="24"/>
                <w:lang w:eastAsia="ar-SA"/>
              </w:rPr>
              <w:t>Wzrost 162</w:t>
            </w:r>
          </w:p>
          <w:p w:rsidR="00506E41" w:rsidRPr="00506E41" w:rsidRDefault="00DF1F83" w:rsidP="00506E41">
            <w:pPr>
              <w:pStyle w:val="Akapitzlist"/>
              <w:suppressAutoHyphens/>
              <w:spacing w:line="80" w:lineRule="atLeast"/>
              <w:jc w:val="both"/>
              <w:rPr>
                <w:bCs/>
                <w:color w:val="FF0000"/>
                <w:szCs w:val="24"/>
                <w:lang w:eastAsia="ar-SA"/>
              </w:rPr>
            </w:pPr>
            <w:r w:rsidRPr="00506E41">
              <w:rPr>
                <w:bCs/>
                <w:color w:val="FF0000"/>
                <w:szCs w:val="24"/>
                <w:lang w:eastAsia="ar-SA"/>
              </w:rPr>
              <w:t>Kołnierzyk 32</w:t>
            </w:r>
          </w:p>
          <w:p w:rsidR="00DF1F83" w:rsidRPr="00506E41" w:rsidRDefault="00DF1F83" w:rsidP="00506E41">
            <w:pPr>
              <w:pStyle w:val="Akapitzlist"/>
              <w:suppressAutoHyphens/>
              <w:spacing w:line="80" w:lineRule="atLeast"/>
              <w:jc w:val="both"/>
              <w:rPr>
                <w:bCs/>
                <w:color w:val="FF0000"/>
                <w:szCs w:val="24"/>
                <w:lang w:eastAsia="ar-SA"/>
              </w:rPr>
            </w:pPr>
            <w:r w:rsidRPr="00506E41">
              <w:rPr>
                <w:bCs/>
                <w:color w:val="FF0000"/>
                <w:szCs w:val="24"/>
                <w:lang w:eastAsia="ar-SA"/>
              </w:rPr>
              <w:t>Kl. p  84</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Dla Zadania nr 3 należy złożyć</w:t>
            </w:r>
            <w:r w:rsidR="00506E41">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wzór torby oraz plecaka.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Dostarczone testery muszą odpowiadać żądanemu przez Zamawiającego opisowi                     </w:t>
            </w:r>
            <w:r w:rsidRPr="006F2F80">
              <w:rPr>
                <w:rFonts w:ascii="Times New Roman" w:eastAsia="Times New Roman" w:hAnsi="Times New Roman" w:cs="Times New Roman"/>
                <w:szCs w:val="20"/>
                <w:lang w:eastAsia="pl-PL"/>
              </w:rPr>
              <w:lastRenderedPageBreak/>
              <w:t>i  kolorowi.</w:t>
            </w:r>
            <w:r w:rsidRPr="006F2F80">
              <w:rPr>
                <w:rFonts w:ascii="Times New Roman" w:eastAsia="Times New Roman" w:hAnsi="Times New Roman" w:cs="Times New Roman"/>
                <w:lang w:eastAsia="pl-PL"/>
              </w:rPr>
              <w:t xml:space="preserve"> Zamawiający zwróci testery wykonawcom, których oferty nie zostały wybrane, na ich pisemny wniosek.</w:t>
            </w:r>
          </w:p>
        </w:tc>
      </w:tr>
    </w:tbl>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center"/>
        <w:rPr>
          <w:rFonts w:ascii="Times New Roman" w:eastAsia="Times New Roman" w:hAnsi="Times New Roman" w:cs="Times New Roman"/>
          <w:b/>
          <w:sz w:val="28"/>
          <w:szCs w:val="20"/>
          <w:u w:val="single"/>
          <w:lang w:eastAsia="pl-PL"/>
        </w:rPr>
      </w:pPr>
      <w:r w:rsidRPr="006F2F80">
        <w:rPr>
          <w:rFonts w:ascii="Times New Roman" w:eastAsia="Times New Roman" w:hAnsi="Times New Roman" w:cs="Times New Roman"/>
          <w:b/>
          <w:sz w:val="28"/>
          <w:szCs w:val="20"/>
          <w:u w:val="single"/>
          <w:lang w:eastAsia="pl-PL"/>
        </w:rPr>
        <w:lastRenderedPageBreak/>
        <w:t>UWAGA:</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1/ </w:t>
      </w:r>
      <w:r w:rsidRPr="006F2F80">
        <w:rPr>
          <w:rFonts w:ascii="Times New Roman" w:eastAsia="Times New Roman" w:hAnsi="Times New Roman" w:cs="Times New Roman"/>
          <w:szCs w:val="20"/>
          <w:lang w:eastAsia="pl-PL"/>
        </w:rPr>
        <w:t>Oferta wraz ze wszystkimi załącznikami musi być podpisana przez osobę upoważnioną                                   do reprezentowania Wykonawcy na zewnątrz i składania oświadczeń w jego imieniu (wymienioną                         w dokumencie stwierdzającym prawo do występowania w obrocie prawnym lub upoważnioną przez osobę w tym dokumencie wymienioną)</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2/ </w:t>
      </w:r>
      <w:r w:rsidRPr="006F2F80">
        <w:rPr>
          <w:rFonts w:ascii="Times New Roman" w:eastAsia="Times New Roman" w:hAnsi="Times New Roman" w:cs="Times New Roman"/>
          <w:szCs w:val="20"/>
          <w:lang w:eastAsia="pl-PL"/>
        </w:rPr>
        <w:t>Każdy z wykonawców jest zobowiązany złożyć wymagane w SIWZ dokumenty w jednej                                   z następujących form:</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a/ oryginały</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b/ kserokopie - poświadczone za zgodność z oryginałem przez Wykonawcę</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3/ dot. poz.1 ( tabelka – pkt 2.5) </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u w:val="single"/>
          <w:lang w:eastAsia="pl-PL"/>
        </w:rPr>
      </w:pPr>
      <w:r w:rsidRPr="006F2F80">
        <w:rPr>
          <w:rFonts w:ascii="Times New Roman" w:eastAsia="Times New Roman" w:hAnsi="Times New Roman" w:cs="Times New Roman"/>
          <w:b/>
          <w:u w:val="single"/>
          <w:lang w:eastAsia="pl-PL"/>
        </w:rPr>
        <w:t xml:space="preserve">Aktualny odpis z właściwego rejestru lub z Centralnej Ewidencji i Informacji o Działalności Gospodarczej, jeżeli odrębne przepisy wymagają wpisu do rejestru lub ewidencji, w celu wykazania braku podstaw do wykluczenia Wykonawcy w oparciu o </w:t>
      </w:r>
      <w:r w:rsidRPr="006F2F80">
        <w:rPr>
          <w:rFonts w:ascii="Times New Roman" w:eastAsia="Times New Roman" w:hAnsi="Times New Roman" w:cs="Times New Roman"/>
          <w:b/>
          <w:bCs/>
          <w:u w:val="single"/>
          <w:lang w:eastAsia="pl-PL"/>
        </w:rPr>
        <w:t>§</w:t>
      </w:r>
      <w:r w:rsidRPr="006F2F80">
        <w:rPr>
          <w:rFonts w:ascii="Times New Roman" w:eastAsia="Times New Roman" w:hAnsi="Times New Roman" w:cs="Times New Roman"/>
          <w:b/>
          <w:u w:val="single"/>
          <w:lang w:eastAsia="pl-PL"/>
        </w:rPr>
        <w:t>13 ust. 1 pkt 2 Regulaminu udzielania przez PKP Szybka Kolej Miejska w Trójmieście Sp. z o.o.  zamówień sektorowych podprogowych na roboty budowlane, dostawy i usługi - wystawiony nie wcześniej niż 6 miesięcy przed upływem terminu składania ofert.</w:t>
      </w: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pBdr>
          <w:top w:val="single" w:sz="6" w:space="1" w:color="auto"/>
          <w:left w:val="single" w:sz="6" w:space="0" w:color="auto"/>
          <w:bottom w:val="single" w:sz="6" w:space="1" w:color="auto"/>
          <w:right w:val="single" w:sz="6" w:space="1" w:color="auto"/>
        </w:pBd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t xml:space="preserve">4/ </w:t>
      </w:r>
      <w:r w:rsidRPr="006F2F80">
        <w:rPr>
          <w:rFonts w:ascii="Times New Roman" w:eastAsia="Times New Roman" w:hAnsi="Times New Roman" w:cs="Times New Roman"/>
          <w:szCs w:val="20"/>
          <w:lang w:eastAsia="pl-PL"/>
        </w:rPr>
        <w:t xml:space="preserve">Informacje składane w trakcie niniejszego postępowania stanowiące tajemnicę przedsiębiorstwa            w rozumieniu przepisów ustawy o zwalczaniu nieuczciwej konkurencji, co do których Wykonawca zastrzega, że nie mogą być udostępniane innym uczestnikom postępowania, muszą być opatrzone klauzulą:" NIE UDOSTĘPNIAĆ  INNYM UCZESTNIKOM POSTĘPOWANIA. INFORMACJE STANOWIĄ TAJEMNICĘ PRZEDSIĘBIORSTWA W ROZUMIENIU PRZEPISÓW USTAWY                                          O ZWALCZANIU NIEUCZCIWEJ KONKURENCJI " i załączone jako odrębna część nie złączona                    z ofertą  w sposób trwały. </w:t>
      </w:r>
    </w:p>
    <w:p w:rsidR="006F2F80" w:rsidRPr="006F2F80" w:rsidRDefault="006F2F80" w:rsidP="006F2F80">
      <w:pP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2.6</w:t>
      </w:r>
      <w:r w:rsidRPr="006F2F80">
        <w:rPr>
          <w:rFonts w:ascii="Times New Roman" w:eastAsia="Times New Roman" w:hAnsi="Times New Roman" w:cs="Times New Roman"/>
          <w:szCs w:val="20"/>
          <w:lang w:eastAsia="pl-PL"/>
        </w:rPr>
        <w:t xml:space="preserve"> Wszelkie poprawki lub zmiany w tekście oferty muszą być parafowane przez osobę podpisującą ofertę.</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III. USZCZEGÓŁOWIENIE PRZEDMIOTU ZAMÓWIENIA I OBOWIĄZKÓW DOSTAWCY</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u w:val="single"/>
          <w:lang w:eastAsia="pl-PL"/>
        </w:rPr>
        <w:t>3.1</w:t>
      </w:r>
      <w:r w:rsidRPr="006F2F80">
        <w:rPr>
          <w:rFonts w:ascii="Times New Roman" w:eastAsia="Times New Roman" w:hAnsi="Times New Roman" w:cs="Times New Roman"/>
          <w:szCs w:val="20"/>
          <w:u w:val="single"/>
          <w:lang w:eastAsia="pl-PL"/>
        </w:rPr>
        <w:t xml:space="preserve"> Określenie przedmiotu zamówienia.</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3.1.1 Przedmiotem niniejszego postępowania </w:t>
      </w:r>
      <w:r w:rsidRPr="006F2F80">
        <w:rPr>
          <w:rFonts w:ascii="Times New Roman" w:eastAsia="Times New Roman" w:hAnsi="Times New Roman" w:cs="Times New Roman"/>
          <w:b/>
          <w:lang w:eastAsia="pl-PL"/>
        </w:rPr>
        <w:t>są sukcesywne dostawy:</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lastRenderedPageBreak/>
        <w:t>- Zadanie nr 1: odzieży identyfikacyjnej- 370 szt. marynarek męskich z gabardyny, 370 szt. spodni męskich z gabardyny, 370 szt. spodni męskich z tropiku, 370 szt. kamizelek męskich z gabardyny, 70 szt. żakietów damskich z gabardyny, 70 szt. kamizelek damskich z gabardyny, 70 szt. spodni damskich z gabardyny, 70 szt. spódnic z gabardyny,</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Zadanie nr 2: koszul mundurowych- 300 szt. koszul białych damskich z krótkim rękawem, 300 szt. koszul białych damskich z długim rękawem, 600 szt. koszul białych męskich z krótkim rękawem, 600 szt. koszul białych męskich z długim rękawem, 20 szt. koszul białych z krótkim rękawem dla SOK,</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Zadanie nr 3: plecaków - 150 szt., toreb na kółkach-80 szt. oraz toreb bez kółek- 80 szt.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dla PKP Szybka Kolej Miejska w Trójmieście Sp. z o.o. z siedzibą w Gdyni.</w:t>
      </w:r>
      <w:r w:rsidRPr="006F2F80">
        <w:rPr>
          <w:rFonts w:ascii="Times New Roman" w:eastAsia="Times New Roman" w:hAnsi="Times New Roman" w:cs="Times New Roman"/>
          <w:lang w:eastAsia="pl-PL"/>
        </w:rPr>
        <w:t xml:space="preserve"> Opis przedmiotu zamówienia znajduje się w Załączniku nr 1 do niniejszej SIWZ.</w:t>
      </w:r>
    </w:p>
    <w:p w:rsidR="006F2F80" w:rsidRPr="006F2F80" w:rsidRDefault="006F2F80" w:rsidP="006F2F80">
      <w:pPr>
        <w:spacing w:after="0" w:line="240" w:lineRule="auto"/>
        <w:jc w:val="both"/>
        <w:rPr>
          <w:rFonts w:ascii="Times New Roman" w:eastAsia="Times New Roman" w:hAnsi="Times New Roman" w:cs="Times New Roman"/>
          <w:b/>
          <w:lang w:eastAsia="pl-PL"/>
        </w:rPr>
      </w:pPr>
    </w:p>
    <w:p w:rsidR="006F2F80" w:rsidRPr="006F2F80" w:rsidRDefault="006F2F80" w:rsidP="006F2F80">
      <w:pPr>
        <w:keepNext/>
        <w:widowControl w:val="0"/>
        <w:autoSpaceDE w:val="0"/>
        <w:autoSpaceDN w:val="0"/>
        <w:adjustRightInd w:val="0"/>
        <w:spacing w:after="0" w:line="360" w:lineRule="auto"/>
        <w:jc w:val="both"/>
        <w:outlineLvl w:val="4"/>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Oznaczenie wg CPV:</w:t>
      </w:r>
    </w:p>
    <w:p w:rsidR="006F2F80" w:rsidRPr="006F2F80" w:rsidRDefault="006F2F80" w:rsidP="006F2F80">
      <w:pPr>
        <w:keepNext/>
        <w:widowControl w:val="0"/>
        <w:autoSpaceDE w:val="0"/>
        <w:autoSpaceDN w:val="0"/>
        <w:adjustRightInd w:val="0"/>
        <w:spacing w:after="0" w:line="360" w:lineRule="auto"/>
        <w:jc w:val="both"/>
        <w:outlineLvl w:val="4"/>
        <w:rPr>
          <w:rFonts w:ascii="Times New Roman" w:eastAsia="Times New Roman" w:hAnsi="Times New Roman" w:cs="Times New Roman"/>
          <w:b/>
          <w:noProof/>
          <w:lang w:eastAsia="pl-PL"/>
        </w:rPr>
      </w:pPr>
      <w:r w:rsidRPr="006F2F80">
        <w:rPr>
          <w:rFonts w:ascii="Times New Roman" w:eastAsia="Times New Roman" w:hAnsi="Times New Roman" w:cs="Times New Roman"/>
          <w:b/>
          <w:noProof/>
          <w:lang w:eastAsia="pl-PL"/>
        </w:rPr>
        <w:t>18110000 -3 odzież branżowa</w:t>
      </w:r>
    </w:p>
    <w:p w:rsidR="006F2F80" w:rsidRPr="006F2F80" w:rsidRDefault="006F2F80" w:rsidP="006F2F80">
      <w:pPr>
        <w:spacing w:after="0" w:line="240" w:lineRule="auto"/>
        <w:jc w:val="both"/>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lang w:eastAsia="pl-PL"/>
        </w:rPr>
        <w:t xml:space="preserve">3.2 </w:t>
      </w:r>
      <w:r w:rsidRPr="006F2F80">
        <w:rPr>
          <w:rFonts w:ascii="Times New Roman" w:eastAsia="Times New Roman" w:hAnsi="Times New Roman" w:cs="Times New Roman"/>
          <w:b/>
          <w:szCs w:val="20"/>
          <w:u w:val="single"/>
          <w:lang w:eastAsia="pl-PL"/>
        </w:rPr>
        <w:t>Termin realizacji przedmiotu zamówienia:</w:t>
      </w: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Dostawy przedmiotu zamówienia będą realizowane sukcesywnie przez okres 24 miesięcy od dnia podpisania umowy. Gdy w okresie obowiązywania umowy Zamawiający nie zgłosi zapotrzebowania na cały przedmiot umowy określony w pkt 3.1.1, umowa ulega przedłużeniu na kolejny okres, nie dłuższy jednak niż na 6 miesięcy do czasu wykonania całego przedmiotu umowy.</w:t>
      </w: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3.3 Wymagany termin gwarancji na przedmiot zamówienia publicznego – nie krótszy niż 12 miesięcy od daty dostarczenia asortymentu i podpisania dokumentu dostawy bez uwag.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IV. CENA OFERTY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4.1</w:t>
      </w:r>
      <w:r w:rsidRPr="006F2F80">
        <w:rPr>
          <w:rFonts w:ascii="Times New Roman" w:eastAsia="Times New Roman" w:hAnsi="Times New Roman" w:cs="Times New Roman"/>
          <w:szCs w:val="20"/>
          <w:lang w:eastAsia="pl-PL"/>
        </w:rPr>
        <w:t xml:space="preserve"> Wykonawca jest zobowiązany określić cenę oferty w FORMULARZU OFERTY stanowiącym zał. nr 2 do niniejszej SIWZ.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4.2</w:t>
      </w:r>
      <w:r w:rsidRPr="006F2F80">
        <w:rPr>
          <w:rFonts w:ascii="Times New Roman" w:eastAsia="Times New Roman" w:hAnsi="Times New Roman" w:cs="Times New Roman"/>
          <w:szCs w:val="20"/>
          <w:lang w:eastAsia="pl-PL"/>
        </w:rPr>
        <w:t xml:space="preserve"> </w:t>
      </w:r>
      <w:r w:rsidRPr="006F2F80">
        <w:rPr>
          <w:rFonts w:ascii="Times New Roman" w:eastAsia="Times New Roman" w:hAnsi="Times New Roman" w:cs="Times New Roman"/>
          <w:b/>
          <w:szCs w:val="20"/>
          <w:lang w:eastAsia="pl-PL"/>
        </w:rPr>
        <w:t>Cena oferty musi obejmować (w odniesieniu do każdego z poszczególnych Zadań wskazanych w pkt 3.1 SIWZ):</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wartość przedmiotu zamówienia, </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podatek VAT,</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koszty transportu w ramach sukcesywnych dostaw przedmiotu umowy do siedziby Zamawiającego</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tabs>
          <w:tab w:val="num" w:pos="360"/>
        </w:tabs>
        <w:spacing w:after="0" w:line="360" w:lineRule="auto"/>
        <w:ind w:left="360" w:hanging="360"/>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4.3</w:t>
      </w:r>
      <w:r w:rsidRPr="006F2F80">
        <w:rPr>
          <w:rFonts w:ascii="Times New Roman" w:eastAsia="Times New Roman" w:hAnsi="Times New Roman" w:cs="Times New Roman"/>
          <w:szCs w:val="20"/>
          <w:lang w:eastAsia="pl-PL"/>
        </w:rPr>
        <w:t xml:space="preserve"> Waluta ceny ofertowej- PLN</w:t>
      </w:r>
    </w:p>
    <w:p w:rsidR="006F2F80" w:rsidRPr="006F2F80" w:rsidRDefault="006F2F80" w:rsidP="006F2F80">
      <w:pPr>
        <w:spacing w:after="0" w:line="360" w:lineRule="auto"/>
        <w:jc w:val="both"/>
        <w:rPr>
          <w:rFonts w:ascii="Times New Roman" w:eastAsia="Times New Roman" w:hAnsi="Times New Roman" w:cs="Times New Roman"/>
          <w:b/>
          <w:color w:val="000000"/>
          <w:szCs w:val="20"/>
          <w:lang w:eastAsia="pl-PL"/>
        </w:rPr>
      </w:pPr>
      <w:r w:rsidRPr="006F2F80">
        <w:rPr>
          <w:rFonts w:ascii="Times New Roman" w:eastAsia="Times New Roman" w:hAnsi="Times New Roman" w:cs="Times New Roman"/>
          <w:b/>
          <w:szCs w:val="20"/>
          <w:lang w:eastAsia="pl-PL"/>
        </w:rPr>
        <w:lastRenderedPageBreak/>
        <w:t>4.4</w:t>
      </w:r>
      <w:r w:rsidRPr="006F2F80">
        <w:rPr>
          <w:rFonts w:ascii="Times New Roman" w:eastAsia="Times New Roman" w:hAnsi="Times New Roman" w:cs="Times New Roman"/>
          <w:szCs w:val="20"/>
          <w:lang w:eastAsia="pl-PL"/>
        </w:rPr>
        <w:t xml:space="preserve"> W okresie obowiązywania umowy – cena oferty określona w FORMULARZU OFERTY </w:t>
      </w:r>
      <w:r w:rsidRPr="006F2F80">
        <w:rPr>
          <w:rFonts w:ascii="Times New Roman" w:eastAsia="Times New Roman" w:hAnsi="Times New Roman" w:cs="Times New Roman"/>
          <w:b/>
          <w:color w:val="000000"/>
          <w:szCs w:val="20"/>
          <w:lang w:eastAsia="pl-PL"/>
        </w:rPr>
        <w:t>nie może ulec zmianie.</w:t>
      </w:r>
    </w:p>
    <w:p w:rsidR="006F2F80" w:rsidRPr="006F2F80" w:rsidRDefault="006F2F80" w:rsidP="006F2F80">
      <w:pPr>
        <w:spacing w:after="0" w:line="360" w:lineRule="auto"/>
        <w:jc w:val="both"/>
        <w:rPr>
          <w:rFonts w:ascii="Times New Roman" w:eastAsia="Times New Roman" w:hAnsi="Times New Roman" w:cs="Times New Roman"/>
          <w:b/>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 ZASADY  OCENY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t>5.1</w:t>
      </w:r>
      <w:r w:rsidRPr="006F2F80">
        <w:rPr>
          <w:rFonts w:ascii="Times New Roman" w:eastAsia="Times New Roman" w:hAnsi="Times New Roman" w:cs="Times New Roman"/>
          <w:szCs w:val="20"/>
          <w:lang w:eastAsia="pl-PL"/>
        </w:rPr>
        <w:t xml:space="preserve"> Oceniane kryteria i ich ranga w ocenie.</w:t>
      </w:r>
    </w:p>
    <w:p w:rsidR="006F2F80" w:rsidRPr="006F2F80" w:rsidRDefault="006F2F80" w:rsidP="006F2F80">
      <w:pPr>
        <w:spacing w:after="0" w:line="240" w:lineRule="auto"/>
        <w:jc w:val="both"/>
        <w:rPr>
          <w:rFonts w:ascii="Times New Roman" w:eastAsia="Times New Roman" w:hAnsi="Times New Roman" w:cs="Times New Roman"/>
          <w:szCs w:val="20"/>
          <w:u w:val="single"/>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51"/>
        <w:gridCol w:w="7229"/>
        <w:gridCol w:w="1276"/>
      </w:tblGrid>
      <w:tr w:rsidR="006F2F80" w:rsidRPr="006F2F80" w:rsidTr="00D70295">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Lp.</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KRYTERIUM</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RANGA </w:t>
            </w:r>
          </w:p>
        </w:tc>
      </w:tr>
      <w:tr w:rsidR="006F2F80" w:rsidRPr="006F2F80" w:rsidTr="00D70295">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Cena oferty</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60%</w:t>
            </w:r>
          </w:p>
        </w:tc>
      </w:tr>
      <w:tr w:rsidR="006F2F80" w:rsidRPr="006F2F80" w:rsidTr="00D70295">
        <w:trPr>
          <w:jc w:val="center"/>
        </w:trPr>
        <w:tc>
          <w:tcPr>
            <w:tcW w:w="851"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2.</w:t>
            </w:r>
          </w:p>
        </w:tc>
        <w:tc>
          <w:tcPr>
            <w:tcW w:w="7229"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Jakość </w:t>
            </w:r>
          </w:p>
        </w:tc>
        <w:tc>
          <w:tcPr>
            <w:tcW w:w="1276" w:type="dxa"/>
          </w:tcPr>
          <w:p w:rsidR="006F2F80" w:rsidRPr="006F2F80" w:rsidRDefault="006F2F80" w:rsidP="006F2F80">
            <w:pPr>
              <w:spacing w:after="0" w:line="240" w:lineRule="auto"/>
              <w:jc w:val="center"/>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40%</w:t>
            </w:r>
          </w:p>
        </w:tc>
      </w:tr>
    </w:tbl>
    <w:p w:rsidR="006F2F80" w:rsidRPr="006F2F80" w:rsidRDefault="006F2F80" w:rsidP="006F2F80">
      <w:pPr>
        <w:spacing w:after="0" w:line="240" w:lineRule="auto"/>
        <w:jc w:val="both"/>
        <w:rPr>
          <w:rFonts w:ascii="Times New Roman" w:eastAsia="Times New Roman" w:hAnsi="Times New Roman" w:cs="Times New Roman"/>
          <w:b/>
          <w:szCs w:val="20"/>
          <w:lang w:eastAsia="pl-PL"/>
        </w:rPr>
      </w:pPr>
    </w:p>
    <w:p w:rsidR="006F2F80" w:rsidRPr="006F2F80" w:rsidRDefault="006F2F80" w:rsidP="006F2F80">
      <w:pPr>
        <w:spacing w:after="0" w:line="48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5. 2</w:t>
      </w:r>
      <w:r w:rsidRPr="006F2F80">
        <w:rPr>
          <w:rFonts w:ascii="Times New Roman" w:eastAsia="Times New Roman" w:hAnsi="Times New Roman" w:cs="Times New Roman"/>
          <w:szCs w:val="20"/>
          <w:lang w:eastAsia="pl-PL"/>
        </w:rPr>
        <w:t xml:space="preserve">  Punktacja: </w:t>
      </w:r>
    </w:p>
    <w:p w:rsidR="006F2F80" w:rsidRPr="006F2F80" w:rsidRDefault="006F2F80" w:rsidP="006F2F80">
      <w:pPr>
        <w:spacing w:after="0" w:line="48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za  kryterium -</w:t>
      </w:r>
      <w:r w:rsidRPr="006F2F80">
        <w:rPr>
          <w:rFonts w:ascii="Times New Roman" w:eastAsia="Times New Roman" w:hAnsi="Times New Roman" w:cs="Times New Roman"/>
          <w:b/>
          <w:szCs w:val="20"/>
          <w:lang w:eastAsia="pl-PL"/>
        </w:rPr>
        <w:t xml:space="preserve">cena oferty </w:t>
      </w:r>
      <w:r w:rsidRPr="006F2F80">
        <w:rPr>
          <w:rFonts w:ascii="Times New Roman" w:eastAsia="Times New Roman" w:hAnsi="Times New Roman" w:cs="Times New Roman"/>
          <w:szCs w:val="20"/>
          <w:lang w:eastAsia="pl-PL"/>
        </w:rPr>
        <w:t>- obliczona będzie wg następującego wzoru:</w:t>
      </w: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240" w:lineRule="auto"/>
        <w:ind w:left="708" w:firstLine="708"/>
        <w:rPr>
          <w:rFonts w:ascii="Times New Roman" w:eastAsia="Times New Roman" w:hAnsi="Times New Roman" w:cs="Times New Roman"/>
          <w:b/>
          <w:szCs w:val="20"/>
          <w:lang w:eastAsia="pl-PL"/>
        </w:rPr>
      </w:pP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cena oferty z najniższą ceną brutto</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C = -----------------------------------------------------------------------------------------  x 100 [pkt.]</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cena oferty badanej brutto</w:t>
      </w:r>
    </w:p>
    <w:p w:rsidR="006F2F80" w:rsidRPr="006F2F80" w:rsidRDefault="006F2F80" w:rsidP="006F2F80">
      <w:pPr>
        <w:spacing w:after="0" w:line="24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 xml:space="preserve">Uzyskane w ten sposób punkty zostaną pomnożone przez współczynnik 0,6 odpowiadający wadze tego kryterium. </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r w:rsidRPr="006F2F80">
        <w:rPr>
          <w:rFonts w:ascii="Times New Roman" w:eastAsia="Times New Roman" w:hAnsi="Times New Roman" w:cs="Times New Roman"/>
          <w:bCs/>
          <w:szCs w:val="20"/>
          <w:lang w:eastAsia="pl-PL"/>
        </w:rPr>
        <w:t>- punktacja za kryterium-</w:t>
      </w:r>
      <w:r w:rsidRPr="006F2F80">
        <w:rPr>
          <w:rFonts w:ascii="Times New Roman" w:eastAsia="Times New Roman" w:hAnsi="Times New Roman" w:cs="Times New Roman"/>
          <w:b/>
          <w:bCs/>
          <w:szCs w:val="20"/>
          <w:lang w:eastAsia="pl-PL"/>
        </w:rPr>
        <w:t xml:space="preserve"> jakość:</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Zamawiający dokona oceny oferty z tytułu kryterium jakości, w sposób następujący:</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wykonanie wzorów zgodnie ze wskazanymi rozmiarami,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jakość wykonania szwów, złączeń (ocena równości szycia, długości ściegu, wykończenia szwów),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za estetykę i jakość wykonania wyrobu (dodatki galanteryjne, obszycia, stebnowania, marszczenia materiału), liczba punktów od 1 do 10,</w:t>
      </w:r>
    </w:p>
    <w:p w:rsidR="006F2F80" w:rsidRPr="006F2F80" w:rsidRDefault="006F2F80" w:rsidP="006F2F80">
      <w:pPr>
        <w:numPr>
          <w:ilvl w:val="0"/>
          <w:numId w:val="11"/>
        </w:num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 xml:space="preserve">za fason wyrobu (kształt nadany asortymentowi), liczba punktów od 1 do 10.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Każdy asortyment wchodzący w skład przedmiotu zamówienia zostanie oceniony indywidualnie przez Członków Komisji poprzez przyznanie odpowiedniej liczby punktów, następnie zostanie ustalona średnia liczba punktów dla danego zadania, poprzez zsumowanie wszystkich przyznanych punktów i podzielenie tej sumy przez liczbę odpowiadającą liczbie Członków Komisji i przez liczbę rodzaju wyrobów objętych danym zadaniem. Wynik tego działania stanowił będzie liczbę punktów badanej oferty i będzie ustalony z dokładnością do dwóch miejsc po przecinku.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Punkty jakie otrzyma oferta będą liczone w następujący sposób:</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w:t>
      </w: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liczba punktów oferty rozpatrywanej</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J = -----------------------------------------------------------------------------------------  x 100 [pkt.]</w:t>
      </w:r>
    </w:p>
    <w:p w:rsidR="006F2F80" w:rsidRPr="006F2F80" w:rsidRDefault="006F2F80" w:rsidP="006F2F80">
      <w:pPr>
        <w:spacing w:after="0" w:line="24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                                                          najwyższa liczba punktów oferty</w:t>
      </w:r>
    </w:p>
    <w:p w:rsidR="006F2F80" w:rsidRPr="006F2F80" w:rsidRDefault="006F2F80" w:rsidP="006F2F80">
      <w:pPr>
        <w:spacing w:after="0" w:line="24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r w:rsidRPr="006F2F80">
        <w:rPr>
          <w:rFonts w:ascii="Times New Roman" w:eastAsia="Times New Roman" w:hAnsi="Times New Roman" w:cs="Times New Roman"/>
          <w:bCs/>
          <w:color w:val="000000"/>
          <w:szCs w:val="20"/>
          <w:lang w:eastAsia="pl-PL"/>
        </w:rPr>
        <w:t>Uzyskane w ten sposób punkty zostaną pomnożone przez współczynnik 0,4 odpowiadający wadze tego kryterium.</w:t>
      </w: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r w:rsidRPr="006F2F80">
        <w:rPr>
          <w:rFonts w:ascii="Times New Roman" w:eastAsia="Times New Roman" w:hAnsi="Times New Roman" w:cs="Times New Roman"/>
          <w:bCs/>
          <w:color w:val="000000"/>
          <w:szCs w:val="20"/>
          <w:lang w:eastAsia="pl-PL"/>
        </w:rPr>
        <w:t>Komisja dokona wyboru oferty poprzez wskazanie oferty, która osiągnie najwyższą ilość punktów wyliczonych według wzoru:</w:t>
      </w:r>
    </w:p>
    <w:p w:rsidR="006F2F80" w:rsidRPr="006F2F80" w:rsidRDefault="006F2F80" w:rsidP="006F2F80">
      <w:pPr>
        <w:spacing w:after="0" w:line="360" w:lineRule="auto"/>
        <w:jc w:val="both"/>
        <w:rPr>
          <w:rFonts w:ascii="Times New Roman" w:eastAsia="Times New Roman" w:hAnsi="Times New Roman" w:cs="Times New Roman"/>
          <w:bCs/>
          <w:color w:val="000000"/>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b/>
          <w:bCs/>
          <w:color w:val="000000"/>
          <w:szCs w:val="20"/>
          <w:lang w:eastAsia="pl-PL"/>
        </w:rPr>
      </w:pPr>
      <w:r w:rsidRPr="006F2F80">
        <w:rPr>
          <w:rFonts w:ascii="Times New Roman" w:eastAsia="Times New Roman" w:hAnsi="Times New Roman" w:cs="Times New Roman"/>
          <w:b/>
          <w:bCs/>
          <w:color w:val="000000"/>
          <w:szCs w:val="20"/>
          <w:lang w:eastAsia="pl-PL"/>
        </w:rPr>
        <w:t>O = (</w:t>
      </w:r>
      <w:proofErr w:type="spellStart"/>
      <w:r w:rsidRPr="006F2F80">
        <w:rPr>
          <w:rFonts w:ascii="Times New Roman" w:eastAsia="Times New Roman" w:hAnsi="Times New Roman" w:cs="Times New Roman"/>
          <w:b/>
          <w:bCs/>
          <w:color w:val="000000"/>
          <w:szCs w:val="20"/>
          <w:lang w:eastAsia="pl-PL"/>
        </w:rPr>
        <w:t>Pp</w:t>
      </w:r>
      <w:proofErr w:type="spellEnd"/>
      <w:r w:rsidRPr="006F2F80">
        <w:rPr>
          <w:rFonts w:ascii="Times New Roman" w:eastAsia="Times New Roman" w:hAnsi="Times New Roman" w:cs="Times New Roman"/>
          <w:b/>
          <w:bCs/>
          <w:color w:val="000000"/>
          <w:szCs w:val="20"/>
          <w:lang w:eastAsia="pl-PL"/>
        </w:rPr>
        <w:t xml:space="preserve"> za C x 0,6) + (</w:t>
      </w:r>
      <w:proofErr w:type="spellStart"/>
      <w:r w:rsidRPr="006F2F80">
        <w:rPr>
          <w:rFonts w:ascii="Times New Roman" w:eastAsia="Times New Roman" w:hAnsi="Times New Roman" w:cs="Times New Roman"/>
          <w:b/>
          <w:bCs/>
          <w:color w:val="000000"/>
          <w:szCs w:val="20"/>
          <w:lang w:eastAsia="pl-PL"/>
        </w:rPr>
        <w:t>Pp</w:t>
      </w:r>
      <w:proofErr w:type="spellEnd"/>
      <w:r w:rsidRPr="006F2F80">
        <w:rPr>
          <w:rFonts w:ascii="Times New Roman" w:eastAsia="Times New Roman" w:hAnsi="Times New Roman" w:cs="Times New Roman"/>
          <w:b/>
          <w:bCs/>
          <w:color w:val="000000"/>
          <w:szCs w:val="20"/>
          <w:lang w:eastAsia="pl-PL"/>
        </w:rPr>
        <w:t xml:space="preserve"> za J x 0,4)</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O – ogólna cena oferty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roofErr w:type="spellStart"/>
      <w:r w:rsidRPr="006F2F80">
        <w:rPr>
          <w:rFonts w:ascii="Times New Roman" w:eastAsia="Times New Roman" w:hAnsi="Times New Roman" w:cs="Times New Roman"/>
          <w:bCs/>
          <w:szCs w:val="20"/>
          <w:lang w:eastAsia="pl-PL"/>
        </w:rPr>
        <w:t>Pp</w:t>
      </w:r>
      <w:proofErr w:type="spellEnd"/>
      <w:r w:rsidRPr="006F2F80">
        <w:rPr>
          <w:rFonts w:ascii="Times New Roman" w:eastAsia="Times New Roman" w:hAnsi="Times New Roman" w:cs="Times New Roman"/>
          <w:bCs/>
          <w:szCs w:val="20"/>
          <w:lang w:eastAsia="pl-PL"/>
        </w:rPr>
        <w:t xml:space="preserve"> za C – punkty przyznane za cenę ofertową</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roofErr w:type="spellStart"/>
      <w:r w:rsidRPr="006F2F80">
        <w:rPr>
          <w:rFonts w:ascii="Times New Roman" w:eastAsia="Times New Roman" w:hAnsi="Times New Roman" w:cs="Times New Roman"/>
          <w:bCs/>
          <w:szCs w:val="20"/>
          <w:lang w:eastAsia="pl-PL"/>
        </w:rPr>
        <w:t>Pp</w:t>
      </w:r>
      <w:proofErr w:type="spellEnd"/>
      <w:r w:rsidRPr="006F2F80">
        <w:rPr>
          <w:rFonts w:ascii="Times New Roman" w:eastAsia="Times New Roman" w:hAnsi="Times New Roman" w:cs="Times New Roman"/>
          <w:bCs/>
          <w:szCs w:val="20"/>
          <w:lang w:eastAsia="pl-PL"/>
        </w:rPr>
        <w:t xml:space="preserve"> za J – punkty przyznane za jakość</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Ocena punktowa w każdym kryterium będzie liczona z dokładnością do czterech miejsc po przecinku.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bCs/>
          <w:color w:val="000000"/>
          <w:u w:val="single"/>
          <w:lang w:eastAsia="pl-PL"/>
        </w:rPr>
        <w:t>5.3</w:t>
      </w:r>
      <w:r w:rsidRPr="006F2F80">
        <w:rPr>
          <w:rFonts w:ascii="Times New Roman" w:eastAsia="Times New Roman" w:hAnsi="Times New Roman" w:cs="Times New Roman"/>
          <w:bCs/>
          <w:color w:val="000000"/>
          <w:lang w:eastAsia="pl-PL"/>
        </w:rPr>
        <w:t xml:space="preserve"> </w:t>
      </w:r>
      <w:r w:rsidRPr="006F2F80">
        <w:rPr>
          <w:rFonts w:ascii="Times New Roman" w:eastAsia="Times New Roman" w:hAnsi="Times New Roman" w:cs="Times New Roman"/>
          <w:lang w:eastAsia="pl-PL"/>
        </w:rPr>
        <w:t>Zamawiający zwróci testery Wykonawcom, których oferty nie zostały wybrane, na ich pisemny wniosek. Wykonawcy, którego oferta została wybrana testery zostaną zwrócone po okresie obowiązywania umowy.</w:t>
      </w:r>
    </w:p>
    <w:p w:rsidR="006F2F80" w:rsidRPr="006F2F80" w:rsidRDefault="006F2F80" w:rsidP="006F2F80">
      <w:pPr>
        <w:spacing w:after="0" w:line="360" w:lineRule="auto"/>
        <w:jc w:val="both"/>
        <w:rPr>
          <w:rFonts w:ascii="Times New Roman" w:eastAsia="Times New Roman" w:hAnsi="Times New Roman" w:cs="Times New Roman"/>
          <w:b/>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u w:val="single"/>
          <w:lang w:eastAsia="pl-PL"/>
        </w:rPr>
      </w:pPr>
      <w:r w:rsidRPr="006F2F80">
        <w:rPr>
          <w:rFonts w:ascii="Times New Roman" w:eastAsia="Times New Roman" w:hAnsi="Times New Roman" w:cs="Times New Roman"/>
          <w:b/>
          <w:u w:val="single"/>
          <w:lang w:eastAsia="pl-PL"/>
        </w:rPr>
        <w:t>5.4</w:t>
      </w:r>
      <w:r w:rsidRPr="006F2F80">
        <w:rPr>
          <w:rFonts w:ascii="Times New Roman" w:eastAsia="Times New Roman" w:hAnsi="Times New Roman" w:cs="Times New Roman"/>
          <w:u w:val="single"/>
          <w:lang w:eastAsia="pl-PL"/>
        </w:rPr>
        <w:t xml:space="preserve"> Zasady oceny ofert i udzielenia zamówienia:</w:t>
      </w:r>
    </w:p>
    <w:p w:rsidR="006F2F80" w:rsidRPr="006F2F80" w:rsidRDefault="006F2F80" w:rsidP="006F2F80">
      <w:pPr>
        <w:spacing w:after="0" w:line="360" w:lineRule="auto"/>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Zamawiający udzieli zamówienia Wykonawcy, którego oferta (</w:t>
      </w:r>
      <w:r w:rsidRPr="006F2F80">
        <w:rPr>
          <w:rFonts w:ascii="Times New Roman" w:eastAsia="Times New Roman" w:hAnsi="Times New Roman" w:cs="Times New Roman"/>
          <w:b/>
          <w:color w:val="000000"/>
          <w:lang w:eastAsia="pl-PL"/>
        </w:rPr>
        <w:t>w odniesieniu do poszczególnego Zadania, wskazanego w pkt 3.1 SIWZ):</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odpowiada wszystkim wymaganiom określonym w Regulaminie udzielania przez PKP Szybka Kolej Miejska w Trójmieście Sp. z o.o.  zamówień sektorowych podprogowych na roboty budowlane, dostawy i usługi, o których mowa w Art. 132 ustawy prawo zamówień publicznych (Dz. 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zm.);</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odpowiada wszystkim wymaganiom określonym w Specyfikacji Istotnych Warunków Zamówienia</w:t>
      </w:r>
    </w:p>
    <w:p w:rsidR="006F2F80" w:rsidRPr="006F2F80" w:rsidRDefault="006F2F80" w:rsidP="006F2F80">
      <w:pPr>
        <w:numPr>
          <w:ilvl w:val="0"/>
          <w:numId w:val="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została uznana za najkorzystniejszą w oparciu o podane kryteria wyboru (uzyskała największą </w:t>
      </w:r>
    </w:p>
    <w:p w:rsidR="006F2F80" w:rsidRPr="006F2F80" w:rsidRDefault="006F2F80" w:rsidP="006F2F80">
      <w:pPr>
        <w:tabs>
          <w:tab w:val="left" w:pos="540"/>
          <w:tab w:val="left" w:pos="720"/>
        </w:tabs>
        <w:spacing w:after="0" w:line="360" w:lineRule="auto"/>
        <w:ind w:left="360"/>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       liczbę punktów)</w:t>
      </w:r>
    </w:p>
    <w:p w:rsidR="006F2F80" w:rsidRPr="006F2F80" w:rsidRDefault="006F2F80" w:rsidP="006F2F80">
      <w:pPr>
        <w:spacing w:after="0" w:line="360" w:lineRule="auto"/>
        <w:jc w:val="both"/>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VI. TERMIN ZWIĄZANIA OFERTĄ.</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 xml:space="preserve">Wykonawca jest związany ofertą przez okres 60 dni licząc od dnia, w którym upływa termin składania ofert.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VII. MIEJSCE I TERMIN SKŁADANIA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b/>
          <w:szCs w:val="20"/>
          <w:lang w:eastAsia="pl-PL"/>
        </w:rPr>
        <w:t>7.1</w:t>
      </w:r>
      <w:r w:rsidRPr="006F2F80">
        <w:rPr>
          <w:rFonts w:ascii="Times New Roman" w:eastAsia="Times New Roman" w:hAnsi="Times New Roman" w:cs="Times New Roman"/>
          <w:szCs w:val="20"/>
          <w:lang w:eastAsia="pl-PL"/>
        </w:rPr>
        <w:t>.Ofertę w zapieczętowanej kopercie opatrzonej napisami określonymi w pkt II podpunkt 2.4  niniejszej SIWZ - należy złożyć do dnia</w:t>
      </w:r>
      <w:r w:rsidRPr="006F2F80">
        <w:rPr>
          <w:rFonts w:ascii="Times New Roman" w:eastAsia="Times New Roman" w:hAnsi="Times New Roman" w:cs="Times New Roman"/>
          <w:szCs w:val="20"/>
          <w:u w:val="single"/>
          <w:lang w:eastAsia="pl-PL"/>
        </w:rPr>
        <w:t>:</w:t>
      </w:r>
      <w:r w:rsidRPr="006F2F80">
        <w:rPr>
          <w:rFonts w:ascii="Times New Roman" w:eastAsia="Times New Roman" w:hAnsi="Times New Roman" w:cs="Times New Roman"/>
          <w:b/>
          <w:szCs w:val="20"/>
          <w:u w:val="single"/>
          <w:lang w:eastAsia="pl-PL"/>
        </w:rPr>
        <w:t xml:space="preserve"> 27 sierpnia 2018 r. do godz. 10:00</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i Umów , III piętro, pok. nr 303 </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Za moment złożenia oferty przyjmuje się moment otrzymania oferty przez Zamawiającego.</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 xml:space="preserve">Integralną częścią oferty są testery asortymentu, które należy złożyć w Wydziale Zaopatrzenia i Logistyki (pok. 336) Zamawiającego najpóźniej do upływu terminu składania ofert, zgodnie z pkt 2.5 </w:t>
      </w:r>
      <w:proofErr w:type="spellStart"/>
      <w:r w:rsidRPr="006F2F80">
        <w:rPr>
          <w:rFonts w:ascii="Times New Roman" w:eastAsia="Times New Roman" w:hAnsi="Times New Roman" w:cs="Times New Roman"/>
          <w:szCs w:val="20"/>
          <w:u w:val="single"/>
          <w:lang w:eastAsia="pl-PL"/>
        </w:rPr>
        <w:t>ppkt</w:t>
      </w:r>
      <w:proofErr w:type="spellEnd"/>
      <w:r w:rsidRPr="006F2F80">
        <w:rPr>
          <w:rFonts w:ascii="Times New Roman" w:eastAsia="Times New Roman" w:hAnsi="Times New Roman" w:cs="Times New Roman"/>
          <w:szCs w:val="20"/>
          <w:u w:val="single"/>
          <w:lang w:eastAsia="pl-PL"/>
        </w:rPr>
        <w:t xml:space="preserve"> 7 SIWZ.</w:t>
      </w:r>
    </w:p>
    <w:p w:rsidR="006F2F80" w:rsidRPr="006F2F80" w:rsidRDefault="006F2F80" w:rsidP="006F2F80">
      <w:pPr>
        <w:spacing w:after="0" w:line="360" w:lineRule="auto"/>
        <w:jc w:val="both"/>
        <w:rPr>
          <w:rFonts w:ascii="Times New Roman" w:eastAsia="Times New Roman" w:hAnsi="Times New Roman" w:cs="Times New Roman"/>
          <w:szCs w:val="20"/>
          <w:u w:val="single"/>
          <w:lang w:eastAsia="pl-PL"/>
        </w:rPr>
      </w:pPr>
    </w:p>
    <w:p w:rsidR="006F2F80" w:rsidRPr="006F2F80" w:rsidRDefault="006F2F80" w:rsidP="006F2F80">
      <w:pPr>
        <w:numPr>
          <w:ilvl w:val="1"/>
          <w:numId w:val="2"/>
        </w:numPr>
        <w:tabs>
          <w:tab w:val="num" w:pos="0"/>
          <w:tab w:val="left" w:pos="426"/>
        </w:tabs>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Oferta złożona po terminie wyżej określonym - zostanie zwrócona bez otwierania po upływie terminu na wniesienie protestu.</w:t>
      </w:r>
      <w:r w:rsidRPr="006F2F80">
        <w:rPr>
          <w:rFonts w:ascii="Times New Roman" w:eastAsia="Times New Roman" w:hAnsi="Times New Roman" w:cs="Times New Roman"/>
          <w:b/>
          <w:szCs w:val="20"/>
          <w:lang w:eastAsia="pl-PL"/>
        </w:rPr>
        <w:t xml:space="preserve">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VIII. TRYB UDZIELANIA WYJAŚNIEŃ W SPRAWACH DOTYCZĄCYCH SPECYFIKACJI ISTOTNYCH WARUNKÓW ZAMÓWIENIA.</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8.1</w:t>
      </w:r>
      <w:r w:rsidRPr="006F2F80">
        <w:rPr>
          <w:rFonts w:ascii="Times New Roman" w:eastAsia="Times New Roman" w:hAnsi="Times New Roman" w:cs="Times New Roman"/>
          <w:szCs w:val="20"/>
          <w:lang w:eastAsia="pl-PL"/>
        </w:rPr>
        <w:t xml:space="preserve"> Wykonawca może zwrócić się do Zamawiającego o wyjaśnienia Specyfikacji Istotnych Warunków Zamówienia, kierując swoje zapytanie na piśmie. Zamawiający zobowiązany jest niezwłocznie udzielić wyjaśnień, chyba że prośba o wyjaśnienie SIWZ wpłynęła do Zamawiającego na mniej niż sześć dni przed terminem otwarcia ofert.</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8.2</w:t>
      </w:r>
      <w:r w:rsidRPr="006F2F80">
        <w:rPr>
          <w:rFonts w:ascii="Times New Roman" w:eastAsia="Times New Roman" w:hAnsi="Times New Roman" w:cs="Times New Roman"/>
          <w:szCs w:val="20"/>
          <w:lang w:eastAsia="pl-PL"/>
        </w:rPr>
        <w:t xml:space="preserve"> Zamawiający jest zobowiązany jednocześnie przesłać treść wyjaśnienia wszystkim Wykonawcom, którym doręczono SIWZ, bez ujawniania źródła zapytania.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8.3</w:t>
      </w:r>
      <w:r w:rsidRPr="006F2F80">
        <w:rPr>
          <w:rFonts w:ascii="Times New Roman" w:eastAsia="Times New Roman" w:hAnsi="Times New Roman" w:cs="Times New Roman"/>
          <w:szCs w:val="20"/>
          <w:lang w:eastAsia="pl-PL"/>
        </w:rPr>
        <w:t xml:space="preserve"> Wszystkie dokumenty, oświadczenia, informacje dotyczące postępowania o udzielenie zamówienia publicznego przekazywane będą pisemnie. Oświadczenia, wnioski, zawiadomienia oraz informacje prze</w:t>
      </w:r>
      <w:r w:rsidRPr="006F2F80">
        <w:rPr>
          <w:rFonts w:ascii="Times New Roman" w:eastAsia="Times New Roman" w:hAnsi="Times New Roman" w:cs="Times New Roman"/>
          <w:szCs w:val="20"/>
          <w:lang w:eastAsia="pl-PL"/>
        </w:rPr>
        <w:softHyphen/>
        <w:t>kazane za pomocą teleksu, telefaksu lub drogą elektroniczną uważa się za złożone w terminie, jeżeli ich treść dotarła do adresata przed upływem terminu i została niezwłocznie potwierdzona pisemnie.</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8.4</w:t>
      </w:r>
      <w:r w:rsidRPr="006F2F80">
        <w:rPr>
          <w:rFonts w:ascii="Times New Roman" w:eastAsia="Times New Roman" w:hAnsi="Times New Roman" w:cs="Times New Roman"/>
          <w:szCs w:val="20"/>
          <w:lang w:eastAsia="pl-PL"/>
        </w:rPr>
        <w:t xml:space="preserve"> Do kontaktu z Wykonawcami upoważniona jest :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lastRenderedPageBreak/>
        <w:t>p. Natalia Panuś – specjalista ds. zamówień publicznych i umów w Wydziale Zamówień Publicznych i Umów - strona formalno-prawna - tel.: 58 721-28-19 (dni robocze- w godzinach: 8:00- 14:00).</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IX. MIEJSCE I TERMIN OTWARCIA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9.1 </w:t>
      </w:r>
      <w:r w:rsidRPr="006F2F80">
        <w:rPr>
          <w:rFonts w:ascii="Times New Roman" w:eastAsia="Times New Roman" w:hAnsi="Times New Roman" w:cs="Times New Roman"/>
          <w:szCs w:val="20"/>
          <w:lang w:eastAsia="pl-PL"/>
        </w:rPr>
        <w:t>Komisyjne otwarcie ofert nastąpi na posiedzeniu Komisji Przetargowej, które odbędzie się                      w  dniu:</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b/>
          <w:szCs w:val="20"/>
          <w:u w:val="single"/>
          <w:lang w:eastAsia="pl-PL"/>
        </w:rPr>
        <w:t xml:space="preserve"> 27 sierpnia 2018 r. o godz. 11:00</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i Umów, III piętro, pok. nr 303.</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9.2 </w:t>
      </w:r>
      <w:r w:rsidRPr="006F2F80">
        <w:rPr>
          <w:rFonts w:ascii="Times New Roman" w:eastAsia="Times New Roman" w:hAnsi="Times New Roman" w:cs="Times New Roman"/>
          <w:szCs w:val="20"/>
          <w:lang w:eastAsia="pl-PL"/>
        </w:rPr>
        <w:t>Otwarcie ofert jest jawne.</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9.3 </w:t>
      </w:r>
      <w:r w:rsidRPr="006F2F80">
        <w:rPr>
          <w:rFonts w:ascii="Times New Roman" w:eastAsia="Times New Roman" w:hAnsi="Times New Roman" w:cs="Times New Roman"/>
          <w:szCs w:val="20"/>
          <w:lang w:eastAsia="pl-PL"/>
        </w:rPr>
        <w:t xml:space="preserve">Wyniki przetargu obowiązują po ich zatwierdzeniu przez Zarząd PKP Szybka Kolej Miejska                     w Trójmieście sp. z o.o. w Gdyni.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X. MIEJSCE I TERMIN UDOSTĘPNIENIA PRZEZ ZAMAWIAJĄCEGO OFERT ZŁOŻONYCH W PRZEDMIOTOWYM POSTĘPOWANIU</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10.1</w:t>
      </w:r>
      <w:r w:rsidRPr="006F2F80">
        <w:rPr>
          <w:rFonts w:ascii="Times New Roman" w:eastAsia="Times New Roman" w:hAnsi="Times New Roman" w:cs="Times New Roman"/>
          <w:szCs w:val="20"/>
          <w:lang w:eastAsia="pl-PL"/>
        </w:rPr>
        <w:t xml:space="preserve"> Oferty złożone w przedmiotowym postępowaniu zostaną udostępnione przez Zamawiającego w: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PKP Szybka Kolej Miejska w Trójmieście sp. z o.o.</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ul. Morska </w:t>
      </w:r>
      <w:smartTag w:uri="urn:schemas-microsoft-com:office:smarttags" w:element="metricconverter">
        <w:smartTagPr>
          <w:attr w:name="ProductID" w:val="350 a"/>
        </w:smartTagPr>
        <w:r w:rsidRPr="006F2F80">
          <w:rPr>
            <w:rFonts w:ascii="Times New Roman" w:eastAsia="Times New Roman" w:hAnsi="Times New Roman" w:cs="Times New Roman"/>
            <w:szCs w:val="20"/>
            <w:lang w:eastAsia="pl-PL"/>
          </w:rPr>
          <w:t>350 a</w:t>
        </w:r>
      </w:smartTag>
      <w:r w:rsidRPr="006F2F80">
        <w:rPr>
          <w:rFonts w:ascii="Times New Roman" w:eastAsia="Times New Roman" w:hAnsi="Times New Roman" w:cs="Times New Roman"/>
          <w:szCs w:val="20"/>
          <w:lang w:eastAsia="pl-PL"/>
        </w:rPr>
        <w:t xml:space="preserve"> </w:t>
      </w:r>
    </w:p>
    <w:p w:rsidR="006F2F80" w:rsidRPr="006F2F80" w:rsidRDefault="006F2F80" w:rsidP="006F2F80">
      <w:pPr>
        <w:spacing w:after="0" w:line="360" w:lineRule="auto"/>
        <w:ind w:firstLine="1418"/>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81-002 Gdynia</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xml:space="preserve">                          Wydział Zamówień Publicznych Umów, III piętro, pok. nr 303</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od dnia </w:t>
      </w:r>
      <w:r w:rsidRPr="006F2F80">
        <w:rPr>
          <w:rFonts w:ascii="Times New Roman" w:eastAsia="Times New Roman" w:hAnsi="Times New Roman" w:cs="Times New Roman"/>
          <w:b/>
          <w:szCs w:val="20"/>
          <w:u w:val="single"/>
          <w:lang w:eastAsia="pl-PL"/>
        </w:rPr>
        <w:t>27 sierpnia 2018 r.</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10.2</w:t>
      </w:r>
      <w:r w:rsidRPr="006F2F80">
        <w:rPr>
          <w:rFonts w:ascii="Times New Roman" w:eastAsia="Times New Roman" w:hAnsi="Times New Roman" w:cs="Times New Roman"/>
          <w:szCs w:val="20"/>
          <w:lang w:eastAsia="pl-PL"/>
        </w:rPr>
        <w:t xml:space="preserve"> Oferty (wraz z dokumentacją - w zakresie wskazanym w Prawie zamówień publicznych) będą dostępne w miejscu wskazanym w pkt 10.1 w dni robocze od godz. 10:00 – 12:00.</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XI. ŚRODKI OCHRONY PRAWNEJ PRZYSŁUGUJĄCEJ WYKONAWCY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11.1.</w:t>
      </w:r>
      <w:r w:rsidRPr="006F2F80">
        <w:rPr>
          <w:rFonts w:ascii="Times New Roman" w:eastAsia="Times New Roman" w:hAnsi="Times New Roman" w:cs="Times New Roman"/>
          <w:bCs/>
          <w:szCs w:val="20"/>
          <w:lang w:eastAsia="pl-PL"/>
        </w:rPr>
        <w:t xml:space="preserve"> Wobec treści ogłoszenia o zamówieniu, czynności podjętych przez Zamawiającego w toku postępowania oraz w przypadku zaniechania przez Zamawiającego czynności, do której jest obowiązany na podstawie Regulaminu wskazanego w pkt 11.6, można wnieść protest do Zamawiającego.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lastRenderedPageBreak/>
        <w:t>11.2.</w:t>
      </w:r>
      <w:r w:rsidRPr="006F2F80">
        <w:rPr>
          <w:rFonts w:ascii="Times New Roman" w:eastAsia="Times New Roman" w:hAnsi="Times New Roman" w:cs="Times New Roman"/>
          <w:bCs/>
          <w:szCs w:val="20"/>
          <w:lang w:eastAsia="pl-PL"/>
        </w:rPr>
        <w:t xml:space="preserve"> Protest wnosi się w terminie 3 dni od dnia, w którym powzięto lub można było powziąć wiadomość o okolicznościach stanowiących podstawę jego wniesienia. Protest uważa się za wniesiony z chwilą, gdy dotarł on do Zamawiającego w taki sposób, że mógł zapoznać się z jego treścią.</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11.3.</w:t>
      </w:r>
      <w:r w:rsidRPr="006F2F80">
        <w:rPr>
          <w:rFonts w:ascii="Times New Roman" w:eastAsia="Times New Roman" w:hAnsi="Times New Roman" w:cs="Times New Roman"/>
          <w:bCs/>
          <w:szCs w:val="20"/>
          <w:lang w:eastAsia="pl-PL"/>
        </w:rPr>
        <w:t xml:space="preserve"> Protest dotyczący treści ogłoszenia, postanowień Specyfikacji Istotnych Warunków Zamówienia, wnosi się w terminie 7 dni od dnia publikacji ogłoszenia i zamieszczenia Specyfikacji Istotnych Warunków Zamówienia przez Zamawiającego.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11.4.</w:t>
      </w:r>
      <w:r w:rsidRPr="006F2F80">
        <w:rPr>
          <w:rFonts w:ascii="Times New Roman" w:eastAsia="Times New Roman" w:hAnsi="Times New Roman" w:cs="Times New Roman"/>
          <w:bCs/>
          <w:szCs w:val="20"/>
          <w:lang w:eastAsia="pl-PL"/>
        </w:rPr>
        <w:t xml:space="preserve"> W przypadku wniesienia protestu dotyczącego treści ogłoszenia lub postanowień Specyfikacji Istotnych Warunków Zamówienia Zamawiający może przedłużyć termin składania ofert.</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11.5.</w:t>
      </w:r>
      <w:r w:rsidRPr="006F2F80">
        <w:rPr>
          <w:rFonts w:ascii="Times New Roman" w:eastAsia="Times New Roman" w:hAnsi="Times New Roman" w:cs="Times New Roman"/>
          <w:bCs/>
          <w:szCs w:val="20"/>
          <w:lang w:eastAsia="pl-PL"/>
        </w:rPr>
        <w:t xml:space="preserve"> Wniesienie protestu jest dopuszczalne tylko przed zawarciem umowy.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11.6.</w:t>
      </w:r>
      <w:r w:rsidRPr="006F2F80">
        <w:rPr>
          <w:rFonts w:ascii="Times New Roman" w:eastAsia="Times New Roman" w:hAnsi="Times New Roman" w:cs="Times New Roman"/>
          <w:bCs/>
          <w:szCs w:val="20"/>
          <w:lang w:eastAsia="pl-PL"/>
        </w:rPr>
        <w:t xml:space="preserve"> Zamawiający odrzuca protest wniesiony po terminie, wniesiony przez podmiot nieuprawniony lub protest niedopuszczalny na podstawie § 63 ust.6</w:t>
      </w:r>
      <w:r w:rsidRPr="006F2F80">
        <w:rPr>
          <w:rFonts w:ascii="Times New Roman" w:eastAsia="Times New Roman" w:hAnsi="Times New Roman" w:cs="Times New Roman"/>
          <w:sz w:val="24"/>
          <w:szCs w:val="20"/>
          <w:lang w:eastAsia="pl-PL"/>
        </w:rPr>
        <w:t xml:space="preserve"> </w:t>
      </w:r>
      <w:r w:rsidRPr="006F2F80">
        <w:rPr>
          <w:rFonts w:ascii="Times New Roman" w:eastAsia="Times New Roman" w:hAnsi="Times New Roman" w:cs="Times New Roman"/>
          <w:bCs/>
          <w:szCs w:val="20"/>
          <w:lang w:eastAsia="pl-PL"/>
        </w:rPr>
        <w:t>Regulaminu udzielania przez PKP Szybka Kolej Miejska w Trójmieście Sp. z o.o.  zamówień sektorowych podprogowych na roboty budowlane, dostawy i usługi, o których mowa w Art. 132 ustawy Prawo zamówień publicznych .</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
          <w:bCs/>
          <w:szCs w:val="20"/>
          <w:lang w:eastAsia="pl-PL"/>
        </w:rPr>
        <w:t>11.7.</w:t>
      </w:r>
      <w:r w:rsidRPr="006F2F80">
        <w:rPr>
          <w:rFonts w:ascii="Times New Roman" w:eastAsia="Times New Roman" w:hAnsi="Times New Roman" w:cs="Times New Roman"/>
          <w:bCs/>
          <w:szCs w:val="20"/>
          <w:lang w:eastAsia="pl-PL"/>
        </w:rPr>
        <w:t xml:space="preserve"> Protest powinien wskazywać oprotestowaną czynność lub zaniechanie Zmawiającego, a także zawierać żądanie, zwięzłe przytoczenie zarzutów oraz okoliczności faktycznych i prawnych uzasadniających wniesienie protestu.</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bCs/>
          <w:iCs/>
          <w:szCs w:val="20"/>
          <w:lang w:eastAsia="pl-PL"/>
        </w:rPr>
      </w:pPr>
      <w:r w:rsidRPr="006F2F80">
        <w:rPr>
          <w:rFonts w:ascii="Times New Roman" w:eastAsia="Times New Roman" w:hAnsi="Times New Roman" w:cs="Times New Roman"/>
          <w:b/>
          <w:bCs/>
          <w:iCs/>
          <w:szCs w:val="20"/>
          <w:lang w:eastAsia="pl-PL"/>
        </w:rPr>
        <w:t>XII. FORMALNOŚCI, JAKICH NALEŻY DOPEŁNIĆ PRZED ZAWARCIEM UMOWY.</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r w:rsidRPr="006F2F80">
        <w:rPr>
          <w:rFonts w:ascii="Times New Roman" w:eastAsia="Times New Roman" w:hAnsi="Times New Roman" w:cs="Times New Roman"/>
          <w:bCs/>
          <w:szCs w:val="20"/>
          <w:lang w:eastAsia="pl-PL"/>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6F2F80" w:rsidRPr="006F2F80" w:rsidRDefault="006F2F80" w:rsidP="006F2F80">
      <w:pPr>
        <w:spacing w:after="0" w:line="240" w:lineRule="auto"/>
        <w:jc w:val="both"/>
        <w:rPr>
          <w:rFonts w:ascii="Times New Roman" w:eastAsia="Times New Roman" w:hAnsi="Times New Roman" w:cs="Times New Roman"/>
          <w:bCs/>
          <w:sz w:val="24"/>
          <w:szCs w:val="24"/>
          <w:lang w:val="x-none" w:eastAsia="x-none"/>
        </w:rPr>
      </w:pPr>
    </w:p>
    <w:p w:rsidR="006F2F80" w:rsidRPr="006F2F80" w:rsidRDefault="006F2F80" w:rsidP="006F2F80">
      <w:pPr>
        <w:spacing w:after="0" w:line="360" w:lineRule="auto"/>
        <w:jc w:val="both"/>
        <w:rPr>
          <w:rFonts w:ascii="Times New Roman" w:eastAsia="Times New Roman" w:hAnsi="Times New Roman" w:cs="Times New Roman"/>
          <w:b/>
          <w:bCs/>
          <w:iCs/>
          <w:lang w:eastAsia="x-none"/>
        </w:rPr>
      </w:pPr>
      <w:r w:rsidRPr="006F2F80">
        <w:rPr>
          <w:rFonts w:ascii="Times New Roman" w:eastAsia="Times New Roman" w:hAnsi="Times New Roman" w:cs="Times New Roman"/>
          <w:b/>
          <w:bCs/>
          <w:iCs/>
          <w:lang w:val="x-none" w:eastAsia="x-none"/>
        </w:rPr>
        <w:t>XI</w:t>
      </w:r>
      <w:r w:rsidRPr="006F2F80">
        <w:rPr>
          <w:rFonts w:ascii="Times New Roman" w:eastAsia="Times New Roman" w:hAnsi="Times New Roman" w:cs="Times New Roman"/>
          <w:b/>
          <w:bCs/>
          <w:iCs/>
          <w:lang w:eastAsia="x-none"/>
        </w:rPr>
        <w:t>II</w:t>
      </w:r>
      <w:r w:rsidRPr="006F2F80">
        <w:rPr>
          <w:rFonts w:ascii="Times New Roman" w:eastAsia="Times New Roman" w:hAnsi="Times New Roman" w:cs="Times New Roman"/>
          <w:b/>
          <w:bCs/>
          <w:iCs/>
          <w:lang w:val="x-none" w:eastAsia="x-none"/>
        </w:rPr>
        <w:t xml:space="preserve">. </w:t>
      </w:r>
      <w:r w:rsidRPr="006F2F80">
        <w:rPr>
          <w:rFonts w:ascii="Times New Roman" w:eastAsia="Times New Roman" w:hAnsi="Times New Roman" w:cs="Times New Roman"/>
          <w:b/>
          <w:bCs/>
          <w:iCs/>
          <w:lang w:eastAsia="x-none"/>
        </w:rPr>
        <w:t>OCHRONA DANYCH OSOBOWYCH</w:t>
      </w:r>
    </w:p>
    <w:p w:rsidR="006F2F80" w:rsidRPr="006F2F80" w:rsidRDefault="006F2F80" w:rsidP="006F2F80">
      <w:pPr>
        <w:spacing w:after="0" w:line="360" w:lineRule="auto"/>
        <w:jc w:val="both"/>
        <w:rPr>
          <w:rFonts w:ascii="Times New Roman" w:eastAsia="Times New Roman" w:hAnsi="Times New Roman" w:cs="Times New Roman"/>
          <w:b/>
          <w:bCs/>
          <w:iCs/>
          <w:lang w:eastAsia="x-none"/>
        </w:rPr>
      </w:pPr>
      <w:r w:rsidRPr="006F2F80">
        <w:rPr>
          <w:rFonts w:ascii="Times New Roman" w:eastAsia="Times New Roman" w:hAnsi="Times New Roman" w:cs="Times New Roman"/>
          <w:b/>
          <w:bCs/>
          <w:iCs/>
          <w:lang w:eastAsia="x-none"/>
        </w:rPr>
        <w:t xml:space="preserve">13.1. </w:t>
      </w:r>
      <w:r w:rsidRPr="006F2F80">
        <w:rPr>
          <w:rFonts w:ascii="Times New Roman" w:eastAsia="Times New Roman" w:hAnsi="Times New Roman" w:cs="Times New Roman"/>
          <w:bCs/>
          <w:iCs/>
          <w:lang w:eastAsia="x-none"/>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 dalej „RODO”, Zamawiający informuje, że w stosunku do Wykonawców będących osobami fizycznymi, jak również w stosunku do osób fizycznych reprezentujących Wykonawców będących osobami prawnymi lub jednostkami nieposiadającymi osobowości prawnej, którym ustawa przyznaje zdolność prawną, jak </w:t>
      </w:r>
      <w:r w:rsidRPr="006F2F80">
        <w:rPr>
          <w:rFonts w:ascii="Times New Roman" w:eastAsia="Times New Roman" w:hAnsi="Times New Roman" w:cs="Times New Roman"/>
          <w:bCs/>
          <w:iCs/>
          <w:lang w:eastAsia="x-none"/>
        </w:rPr>
        <w:lastRenderedPageBreak/>
        <w:t>także w stosunku do wszelkich osób fizycznych, których dane osobowe Wykonawca podaje w ofercie lub jej załącznikach- zwanymi dalej łącznie ”osobami fizycznymi”:</w:t>
      </w:r>
    </w:p>
    <w:p w:rsidR="006F2F80" w:rsidRPr="006F2F80" w:rsidRDefault="006F2F80" w:rsidP="006F2F80">
      <w:pPr>
        <w:numPr>
          <w:ilvl w:val="0"/>
          <w:numId w:val="12"/>
        </w:numPr>
        <w:spacing w:after="0" w:line="360" w:lineRule="auto"/>
        <w:ind w:left="714" w:hanging="357"/>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Administratorem danych osobowych osób fizycznych jest PKP Szybka Kolej Miejska w Trójmieście  Sp. z o.o.  z siedzibą przy ul. Morskiej </w:t>
      </w:r>
      <w:smartTag w:uri="urn:schemas-microsoft-com:office:smarttags" w:element="metricconverter">
        <w:smartTagPr>
          <w:attr w:name="ProductID" w:val="350 a"/>
        </w:smartTagPr>
        <w:r w:rsidRPr="006F2F80">
          <w:rPr>
            <w:rFonts w:ascii="Times New Roman" w:eastAsia="Times New Roman" w:hAnsi="Times New Roman" w:cs="Times New Roman"/>
            <w:color w:val="000000"/>
            <w:lang w:eastAsia="pl-PL"/>
          </w:rPr>
          <w:t>350 A</w:t>
        </w:r>
      </w:smartTag>
      <w:r w:rsidRPr="006F2F80">
        <w:rPr>
          <w:rFonts w:ascii="Times New Roman" w:eastAsia="Times New Roman" w:hAnsi="Times New Roman" w:cs="Times New Roman"/>
          <w:color w:val="000000"/>
          <w:lang w:eastAsia="pl-PL"/>
        </w:rPr>
        <w:t>, 81-002 Gdynia;</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Dane kontaktowe Inspektora ochrony danych wyznaczonego przez Administratora w PKP Szybka Kolej Miejska w Trójmieście Sp. z o.o.: </w:t>
      </w:r>
    </w:p>
    <w:p w:rsidR="006F2F80" w:rsidRPr="006F2F80" w:rsidRDefault="00E8537B" w:rsidP="006F2F80">
      <w:pPr>
        <w:spacing w:before="100" w:beforeAutospacing="1" w:after="100" w:afterAutospacing="1" w:line="360" w:lineRule="auto"/>
        <w:ind w:left="720"/>
        <w:contextualSpacing/>
        <w:jc w:val="both"/>
        <w:rPr>
          <w:rFonts w:ascii="Times New Roman" w:eastAsia="Times New Roman" w:hAnsi="Times New Roman" w:cs="Times New Roman"/>
          <w:color w:val="000000"/>
          <w:lang w:eastAsia="pl-PL"/>
        </w:rPr>
      </w:pPr>
      <w:hyperlink r:id="rId8" w:history="1">
        <w:r w:rsidR="006F2F80" w:rsidRPr="006F2F80">
          <w:rPr>
            <w:rFonts w:ascii="Times New Roman" w:eastAsia="Times New Roman" w:hAnsi="Times New Roman" w:cs="Times New Roman"/>
            <w:color w:val="0000FF"/>
            <w:u w:val="single"/>
            <w:lang w:eastAsia="pl-PL"/>
          </w:rPr>
          <w:t>daneosobowe@skm.pkp.pl</w:t>
        </w:r>
      </w:hyperlink>
      <w:r w:rsidR="006F2F80" w:rsidRPr="006F2F80">
        <w:rPr>
          <w:rFonts w:ascii="Times New Roman" w:eastAsia="Times New Roman" w:hAnsi="Times New Roman" w:cs="Times New Roman"/>
          <w:color w:val="000000"/>
          <w:lang w:eastAsia="pl-PL"/>
        </w:rPr>
        <w:t>, tel. 58 721 29 69;</w:t>
      </w:r>
    </w:p>
    <w:p w:rsidR="006F2F80" w:rsidRPr="006F2F80" w:rsidRDefault="006F2F80" w:rsidP="006F2F80">
      <w:pPr>
        <w:numPr>
          <w:ilvl w:val="0"/>
          <w:numId w:val="12"/>
        </w:numPr>
        <w:spacing w:after="0" w:line="360" w:lineRule="auto"/>
        <w:ind w:left="714" w:hanging="357"/>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Dane osobowe osób fizycznych przetwarzane będą na podstawie art. 6 ust. 1 pkt c w/w Rozporządzenia w związku z postępowaniem o udzielenie zamówienia publicznego pn. „Sukcesywne dostawy odzieży identyfikacyjnej (Zadanie nr1), koszul mundurowych (Zadanie nr 2), toreb i plecaków (Zadanie nr 3) dla PKP Szybka Kolej Miejska w Trójmieście Sp. z o.o.”, znak:SKMMU.086.30.18 prowadzonym w trybie przetargu nieograniczonego na podstawie </w:t>
      </w:r>
      <w:bookmarkStart w:id="1" w:name="_Hlk516565514"/>
      <w:r w:rsidRPr="006F2F80">
        <w:rPr>
          <w:rFonts w:ascii="Times New Roman" w:eastAsia="Times New Roman" w:hAnsi="Times New Roman" w:cs="Times New Roman"/>
          <w:color w:val="000000"/>
          <w:lang w:eastAsia="pl-PL"/>
        </w:rPr>
        <w:t xml:space="preserve">§6 ust. 1 </w:t>
      </w:r>
      <w:bookmarkEnd w:id="1"/>
      <w:r w:rsidRPr="006F2F80">
        <w:rPr>
          <w:rFonts w:ascii="Times New Roman" w:eastAsia="Times New Roman" w:hAnsi="Times New Roman" w:cs="Times New Roman"/>
          <w:color w:val="000000"/>
          <w:lang w:eastAsia="pl-PL"/>
        </w:rPr>
        <w:t xml:space="preserve">w związku z §25 Regulaminu udzielania przez PKP Szybka Kolej Miejska w Trójmieście Sp. z o.o. zamówień podprogowych sektorowych na roboty budowlane, dostawy i usługi, o których mowa w art. 132 ustawy prawo zamówień publicznych </w:t>
      </w:r>
      <w:bookmarkStart w:id="2" w:name="_Hlk516569386"/>
      <w:r w:rsidRPr="006F2F80">
        <w:rPr>
          <w:rFonts w:ascii="Times New Roman" w:eastAsia="Times New Roman" w:hAnsi="Times New Roman" w:cs="Times New Roman"/>
          <w:color w:val="000000"/>
          <w:lang w:eastAsia="pl-PL"/>
        </w:rPr>
        <w:t xml:space="preserve">(tj. Dz. U. 2017 r. poz. 1579 z </w:t>
      </w:r>
      <w:proofErr w:type="spellStart"/>
      <w:r w:rsidRPr="006F2F80">
        <w:rPr>
          <w:rFonts w:ascii="Times New Roman" w:eastAsia="Times New Roman" w:hAnsi="Times New Roman" w:cs="Times New Roman"/>
          <w:color w:val="000000"/>
          <w:lang w:eastAsia="pl-PL"/>
        </w:rPr>
        <w:t>późn</w:t>
      </w:r>
      <w:proofErr w:type="spellEnd"/>
      <w:r w:rsidRPr="006F2F80">
        <w:rPr>
          <w:rFonts w:ascii="Times New Roman" w:eastAsia="Times New Roman" w:hAnsi="Times New Roman" w:cs="Times New Roman"/>
          <w:color w:val="000000"/>
          <w:lang w:eastAsia="pl-PL"/>
        </w:rPr>
        <w:t>. zm.)</w:t>
      </w:r>
      <w:bookmarkEnd w:id="2"/>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Odbiorcami danych osobowych osób fizycznych będą osoby lub podmioty, którym udostępniona zostanie dokumentacja postępowania w oparciu o §25 oraz §50 ust. 3 ww. Regulaminu.</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Dane osobowe osób fizycznych będą przechowywane, zgodnie z §51 ust. 1 i 2 Regulaminu wskazanego w ust. 3 przez okres 4 lat od dnia zakończenia postępowania o udzielenie zamówienia , a w przypadku zamówień finansowanych z funduszy unijnych- przez okres wskazany w Umowie o dofinansowanie lub dokumentach właściwych dla danego programu operacyjnego, jak również nie będą przekazywane do państwa trzeciego lub organizacji międzynarodowej w rozumieniu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Obowiązek podania danych osobowych osób fizycznych jest wymogiem umownym, niezbędnym do wzięcia udziału w postępowaniu o udzielenie zamówienia publicznego.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Dane osobowe osób fizycznych nie będą przetwarzane w sposób zautomatyzowany, w tym nie będą podlegały profilowaniu w rozumieniu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Osoby fizyczne posiadają następujące prawa:</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15 RODO prawo do dostępu do danych osobowych,</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16 RODO prawo do sprostowania danych osobowych,</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18 RODO prawo żądania od Administratora  ograniczenia przetwarzania danych osobowych z zastrzeżeniem przypadków, o których mowa w art. 18 ust. 2 RODO,</w:t>
      </w:r>
    </w:p>
    <w:p w:rsidR="006F2F80" w:rsidRPr="006F2F80" w:rsidRDefault="006F2F80" w:rsidP="006F2F80">
      <w:pPr>
        <w:numPr>
          <w:ilvl w:val="0"/>
          <w:numId w:val="15"/>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do wniesienia skargi do Prezesa Urzędu Ochrony Danych Osobowych, w przypadku uznania, że przetwarzanie danych osobowych narusza przepisy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Osobom fizycznym nie przysługuje:</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lastRenderedPageBreak/>
        <w:t>w związku z art. 17 ust. 3 lit. b, d lub e RODO prawo do usunięcia danych osobowych,</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prawo do przenoszenia danych osobowych, o którym mowa w art. 20 RODO,</w:t>
      </w:r>
    </w:p>
    <w:p w:rsidR="006F2F80" w:rsidRPr="006F2F80" w:rsidRDefault="006F2F80" w:rsidP="006F2F80">
      <w:pPr>
        <w:numPr>
          <w:ilvl w:val="0"/>
          <w:numId w:val="16"/>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na podstawie art. 21 RODO prawo sprzeciwu, wobec przetwarzania danych osobowych, gdyż podstawą prawną przetwarzania danych osobowych jest art. 6 ust. 1 lit. c RODO.</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 xml:space="preserve">Zamawiający wskazuje, ż obowiązek informacyjny określony przepisami RODO wynikający z art. 13 lub art. 14 RODO względem osób fizycznych, których dane przekazuje Zamawiającemu i których dane bezpośrednio lub pośrednio pozyskał, chyba, że ma zastosowanie co najmniej jedno z </w:t>
      </w:r>
      <w:proofErr w:type="spellStart"/>
      <w:r w:rsidRPr="006F2F80">
        <w:rPr>
          <w:rFonts w:ascii="Times New Roman" w:eastAsia="Times New Roman" w:hAnsi="Times New Roman" w:cs="Times New Roman"/>
          <w:color w:val="000000"/>
          <w:lang w:eastAsia="pl-PL"/>
        </w:rPr>
        <w:t>wyłączeń</w:t>
      </w:r>
      <w:proofErr w:type="spellEnd"/>
      <w:r w:rsidRPr="006F2F80">
        <w:rPr>
          <w:rFonts w:ascii="Times New Roman" w:eastAsia="Times New Roman" w:hAnsi="Times New Roman" w:cs="Times New Roman"/>
          <w:color w:val="000000"/>
          <w:lang w:eastAsia="pl-PL"/>
        </w:rPr>
        <w:t>, o których mowa w art. 13 ust. 4 lub art. 14 ust. 5 RODO, spoczywa także na Wykonawcach, którzy pozyskują dane osobowe osób trzecich w celu przekazania ich Zamawiającemu w ofercie. W takim przypadku, Wykonawca obowiązany jest wypełnienia oświadczenia stanowiącego załącznik nr 5 do SIWZ.</w:t>
      </w:r>
    </w:p>
    <w:p w:rsidR="006F2F80" w:rsidRPr="006F2F80" w:rsidRDefault="006F2F80" w:rsidP="006F2F80">
      <w:pPr>
        <w:numPr>
          <w:ilvl w:val="0"/>
          <w:numId w:val="12"/>
        </w:numPr>
        <w:spacing w:before="100" w:beforeAutospacing="1" w:after="100" w:afterAutospacing="1" w:line="360" w:lineRule="auto"/>
        <w:contextualSpacing/>
        <w:jc w:val="both"/>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Wykonawca zobowiązany jest poinformować osoby fizyczne o treści niniejszego Rozdziału SIWZ.</w:t>
      </w: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Cs/>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6F2F80" w:rsidRPr="006F2F80" w:rsidTr="00D70295">
        <w:tc>
          <w:tcPr>
            <w:tcW w:w="921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ZAŁĄCZNIK NUMER 1</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OPIS PRZEDMIOTU ZAMÓWIENIA</w:t>
            </w:r>
          </w:p>
        </w:tc>
      </w:tr>
    </w:tbl>
    <w:p w:rsidR="006F2F80" w:rsidRPr="006F2F80" w:rsidRDefault="006F2F80" w:rsidP="006F2F80">
      <w:pPr>
        <w:spacing w:after="0" w:line="360" w:lineRule="auto"/>
        <w:rPr>
          <w:rFonts w:ascii="Arial" w:eastAsia="Times New Roman" w:hAnsi="Arial" w:cs="Arial"/>
          <w:b/>
          <w:sz w:val="24"/>
          <w:szCs w:val="20"/>
          <w:lang w:eastAsia="pl-PL"/>
        </w:rPr>
      </w:pPr>
    </w:p>
    <w:p w:rsidR="006F2F80" w:rsidRPr="006F2F80" w:rsidRDefault="006F2F80" w:rsidP="006F2F80">
      <w:pPr>
        <w:spacing w:after="0" w:line="36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t xml:space="preserve">Zadanie nr 1 </w:t>
      </w:r>
    </w:p>
    <w:p w:rsidR="006F2F80" w:rsidRPr="006F2F80" w:rsidRDefault="006F2F80" w:rsidP="006F2F80">
      <w:pPr>
        <w:spacing w:after="0" w:line="240" w:lineRule="auto"/>
        <w:rPr>
          <w:rFonts w:ascii="Times New Roman" w:eastAsia="Times New Roman" w:hAnsi="Times New Roman" w:cs="Times New Roman"/>
          <w:b/>
          <w:sz w:val="24"/>
          <w:szCs w:val="24"/>
          <w:lang w:eastAsia="pl-PL"/>
        </w:rPr>
      </w:pPr>
    </w:p>
    <w:p w:rsidR="006F2F80" w:rsidRPr="006F2F80" w:rsidRDefault="006F2F80" w:rsidP="006F2F80">
      <w:pPr>
        <w:spacing w:after="0" w:line="24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ODZIEŻ IDENTYFIKACYJNA</w:t>
      </w:r>
    </w:p>
    <w:p w:rsidR="006F2F80" w:rsidRPr="006F2F80" w:rsidRDefault="006F2F80" w:rsidP="006F2F80">
      <w:pPr>
        <w:spacing w:after="0" w:line="240" w:lineRule="auto"/>
        <w:jc w:val="center"/>
        <w:rPr>
          <w:rFonts w:ascii="Times New Roman" w:eastAsia="Times New Roman" w:hAnsi="Times New Roman" w:cs="Times New Roman"/>
          <w:b/>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9"/>
        <w:gridCol w:w="3856"/>
        <w:gridCol w:w="1067"/>
      </w:tblGrid>
      <w:tr w:rsidR="006F2F80" w:rsidRPr="006F2F80" w:rsidTr="00D70295">
        <w:trPr>
          <w:trHeight w:val="597"/>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odzieży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Ilość</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6</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7</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8</w:t>
            </w:r>
          </w:p>
        </w:tc>
        <w:tc>
          <w:tcPr>
            <w:tcW w:w="3856"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1067"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r>
    </w:tbl>
    <w:p w:rsidR="006F2F80" w:rsidRPr="006F2F80" w:rsidRDefault="006F2F80" w:rsidP="006F2F80">
      <w:pPr>
        <w:spacing w:after="0" w:line="24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GABARDYNY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44% WEŁNY, 54 % Wł. POLIESTROWE, 2% WŁ. POLIURETANOWE</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480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Masa Powierzchniowa : 310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TROPIKU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44% WEŁNY, 54% Wł. SYNTETYCZNE, 2% WŁ. POLIURETANOWE</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300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r w:rsidRPr="006F2F80">
        <w:rPr>
          <w:rFonts w:ascii="Times New Roman" w:eastAsia="Times New Roman" w:hAnsi="Times New Roman" w:cs="Times New Roman"/>
          <w:lang w:eastAsia="pl-PL"/>
        </w:rPr>
        <w:t>Masa Powierzchniowa : 197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Skład Surowcowy WISKOZY (podszewki) w kolorze granatowym:</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100 % WISKOZA</w:t>
      </w:r>
    </w:p>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Masa Liniowa : 148 g/ </w:t>
      </w:r>
      <w:proofErr w:type="spellStart"/>
      <w:r w:rsidRPr="006F2F80">
        <w:rPr>
          <w:rFonts w:ascii="Times New Roman" w:eastAsia="Times New Roman" w:hAnsi="Times New Roman" w:cs="Times New Roman"/>
          <w:lang w:eastAsia="pl-PL"/>
        </w:rPr>
        <w:t>mb</w:t>
      </w:r>
      <w:proofErr w:type="spellEnd"/>
    </w:p>
    <w:p w:rsidR="006F2F80" w:rsidRPr="006F2F80" w:rsidRDefault="006F2F80" w:rsidP="006F2F80">
      <w:pPr>
        <w:spacing w:after="0" w:line="360" w:lineRule="auto"/>
        <w:rPr>
          <w:rFonts w:ascii="Times New Roman" w:eastAsia="Times New Roman" w:hAnsi="Times New Roman" w:cs="Times New Roman"/>
          <w:vertAlign w:val="superscript"/>
          <w:lang w:eastAsia="pl-PL"/>
        </w:rPr>
      </w:pPr>
      <w:r w:rsidRPr="006F2F80">
        <w:rPr>
          <w:rFonts w:ascii="Times New Roman" w:eastAsia="Times New Roman" w:hAnsi="Times New Roman" w:cs="Times New Roman"/>
          <w:lang w:eastAsia="pl-PL"/>
        </w:rPr>
        <w:lastRenderedPageBreak/>
        <w:t>Masa Powierzchniowa : 106 g/ m</w:t>
      </w:r>
      <w:r w:rsidRPr="006F2F80">
        <w:rPr>
          <w:rFonts w:ascii="Times New Roman" w:eastAsia="Times New Roman" w:hAnsi="Times New Roman" w:cs="Times New Roman"/>
          <w:vertAlign w:val="superscript"/>
          <w:lang w:eastAsia="pl-PL"/>
        </w:rPr>
        <w:t>2</w:t>
      </w:r>
    </w:p>
    <w:p w:rsidR="006F2F80" w:rsidRPr="006F2F80" w:rsidRDefault="006F2F80" w:rsidP="006F2F80">
      <w:pPr>
        <w:spacing w:after="0" w:line="360" w:lineRule="auto"/>
        <w:jc w:val="right"/>
        <w:rPr>
          <w:rFonts w:ascii="Arial" w:eastAsia="Times New Roman" w:hAnsi="Arial" w:cs="Arial"/>
          <w:b/>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3" w:name="_Toc411584337"/>
      <w:r w:rsidRPr="006F2F80">
        <w:rPr>
          <w:rFonts w:ascii="Times New Roman" w:eastAsia="Times New Roman" w:hAnsi="Times New Roman" w:cs="Times New Roman"/>
          <w:sz w:val="24"/>
          <w:szCs w:val="24"/>
          <w:u w:val="single"/>
          <w:lang w:eastAsia="pl-PL"/>
        </w:rPr>
        <w:t>Marynarka męska</w:t>
      </w:r>
      <w:bookmarkEnd w:id="3"/>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4" w:name="_Toc411584338"/>
      <w:r w:rsidRPr="006F2F80">
        <w:rPr>
          <w:rFonts w:ascii="Arial" w:eastAsia="Times New Roman" w:hAnsi="Arial" w:cs="Arial"/>
          <w:b/>
          <w:sz w:val="24"/>
          <w:szCs w:val="24"/>
          <w:lang w:eastAsia="pl-PL"/>
        </w:rPr>
        <w:t>Opis</w:t>
      </w:r>
      <w:bookmarkEnd w:id="4"/>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lang w:eastAsia="pl-PL"/>
        </w:rPr>
      </w:pPr>
    </w:p>
    <w:p w:rsidR="006F2F80" w:rsidRPr="006F2F80" w:rsidRDefault="006F2F80" w:rsidP="006F2F80">
      <w:pPr>
        <w:spacing w:after="0" w:line="360" w:lineRule="auto"/>
        <w:ind w:firstLine="709"/>
        <w:jc w:val="both"/>
        <w:rPr>
          <w:rFonts w:ascii="Arial" w:eastAsia="Times New Roman" w:hAnsi="Arial" w:cs="Arial"/>
          <w:lang w:eastAsia="pl-PL"/>
        </w:rPr>
      </w:pPr>
      <w:r w:rsidRPr="006F2F80">
        <w:rPr>
          <w:rFonts w:ascii="Arial" w:eastAsia="Times New Roman" w:hAnsi="Arial" w:cs="Arial"/>
          <w:lang w:eastAsia="pl-PL"/>
        </w:rPr>
        <w:t xml:space="preserve">Marynarka jednorzędowa zapinana na 3 guziki, z klapami klasycznymi. Na przodzie marynarki, po lewej stronie, znajduje się kieszeń piersiowa, wykończona listewką o szerokości 3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długości 10,5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Na listewce kieszeni umieszczony jest haft z logo. Poniżej linii pasa umieszczone są kieszenie z wypustkami o szerokości 5 mm i patkami o szerokości 5,5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i długości 16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mmm. Doły przodów marynarki są lekko zaokrąglone. Rękawy proste, dwuczęściowe, z 3 guzikami. Ramiona wyprofilowane wkładami barkowymi. Góra pleców, na wysokości wszycia rękawów, jest skonstruowana w ten sposób, by po bokach tworzyły się dwa mieszki umożliwiające większą swobodę ruchu</w:t>
      </w:r>
      <w:r w:rsidRPr="006F2F80">
        <w:rPr>
          <w:rFonts w:ascii="Arial" w:eastAsia="Times New Roman" w:hAnsi="Arial" w:cs="Arial"/>
          <w:b/>
          <w:u w:val="single"/>
          <w:lang w:eastAsia="pl-PL"/>
        </w:rPr>
        <w:t>.</w:t>
      </w:r>
      <w:r w:rsidRPr="006F2F80">
        <w:rPr>
          <w:rFonts w:ascii="Arial" w:eastAsia="Times New Roman" w:hAnsi="Arial" w:cs="Arial"/>
          <w:lang w:eastAsia="pl-PL"/>
        </w:rPr>
        <w:t xml:space="preserve"> Plecy ze szwem po środku. W podszewce, na plecach zakładka umożliwiająca większą swobodę ruchu. Marynarka wykończona jest podszewka wiskozową w kolorze dopasowanym do tkaniny wierzchniej. Wewnątrz marynarki, na wysokości klatki piersiowej znajdują się dwie kieszenie, z wypustkami z tkaniny wierzchniej o szerokości 0,5 mm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Prawa kieszeń zapinana na zapinkę i guzik. Kieszenie wewnętrzne są wzmocnione rygielkiem z mocowaniem półokrągłym. Worki kieszeni bocznych, górnej oraz wewnętrznych wykonane z podszewki.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Guziki: Guzik </w:t>
      </w:r>
      <w:proofErr w:type="spellStart"/>
      <w:r w:rsidRPr="006F2F80">
        <w:rPr>
          <w:rFonts w:ascii="Arial" w:eastAsia="Times New Roman" w:hAnsi="Arial" w:cs="Arial"/>
          <w:lang w:eastAsia="pl-PL"/>
        </w:rPr>
        <w:t>bakalitowy</w:t>
      </w:r>
      <w:proofErr w:type="spellEnd"/>
      <w:r w:rsidRPr="006F2F80">
        <w:rPr>
          <w:rFonts w:ascii="Arial" w:eastAsia="Times New Roman" w:hAnsi="Arial" w:cs="Arial"/>
          <w:lang w:eastAsia="pl-PL"/>
        </w:rPr>
        <w:t xml:space="preserve"> czarny, na metalowej stopce, z wizerunkiem stylizowanego orła, o średnicy 22mm i 16 mm wg załączonego wzoru.</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marynarki dołączyć dodatkowo komplet guzików zapasowych (1 duży, 1 mały).</w:t>
      </w:r>
    </w:p>
    <w:p w:rsidR="006F2F80" w:rsidRPr="006F2F80" w:rsidRDefault="006F2F80" w:rsidP="006F2F80">
      <w:pPr>
        <w:keepNext/>
        <w:numPr>
          <w:ilvl w:val="1"/>
          <w:numId w:val="17"/>
        </w:numPr>
        <w:spacing w:before="240" w:after="60" w:line="240" w:lineRule="auto"/>
        <w:outlineLvl w:val="1"/>
        <w:rPr>
          <w:rFonts w:ascii="Times New Roman" w:eastAsia="Times New Roman" w:hAnsi="Times New Roman" w:cs="Times New Roman"/>
          <w:b/>
          <w:sz w:val="24"/>
          <w:szCs w:val="20"/>
          <w:lang w:eastAsia="pl-PL"/>
        </w:rPr>
      </w:pPr>
      <w:bookmarkStart w:id="5" w:name="_Toc411584339"/>
      <w:r w:rsidRPr="006F2F80">
        <w:rPr>
          <w:rFonts w:ascii="Times New Roman" w:eastAsia="Times New Roman" w:hAnsi="Times New Roman" w:cs="Times New Roman"/>
          <w:b/>
          <w:sz w:val="24"/>
          <w:szCs w:val="20"/>
          <w:lang w:eastAsia="pl-PL"/>
        </w:rPr>
        <w:t>Rysunki</w:t>
      </w:r>
      <w:bookmarkEnd w:id="5"/>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lastRenderedPageBreak/>
        <w:drawing>
          <wp:inline distT="0" distB="0" distL="0" distR="0">
            <wp:extent cx="1790700" cy="301942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90700" cy="3019425"/>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sectPr w:rsidR="006F2F80" w:rsidRPr="006F2F80" w:rsidSect="00D70295">
          <w:footerReference w:type="default" r:id="rId10"/>
          <w:pgSz w:w="11906" w:h="16838"/>
          <w:pgMar w:top="1417" w:right="1417" w:bottom="1417" w:left="1417" w:header="708" w:footer="708" w:gutter="0"/>
          <w:pgNumType w:start="1"/>
          <w:cols w:space="708"/>
          <w:docGrid w:linePitch="360"/>
        </w:sect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6" w:name="_Toc411584341"/>
      <w:r w:rsidRPr="006F2F80">
        <w:rPr>
          <w:rFonts w:ascii="Times New Roman" w:eastAsia="Times New Roman" w:hAnsi="Times New Roman" w:cs="Times New Roman"/>
          <w:sz w:val="24"/>
          <w:szCs w:val="24"/>
          <w:u w:val="single"/>
          <w:lang w:eastAsia="pl-PL"/>
        </w:rPr>
        <w:t>Spodnie męskie zimowe</w:t>
      </w:r>
      <w:bookmarkEnd w:id="6"/>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7" w:name="_Toc411584342"/>
      <w:r w:rsidRPr="006F2F80">
        <w:rPr>
          <w:rFonts w:ascii="Arial" w:eastAsia="Times New Roman" w:hAnsi="Arial" w:cs="Arial"/>
          <w:b/>
          <w:sz w:val="24"/>
          <w:szCs w:val="24"/>
          <w:lang w:eastAsia="pl-PL"/>
        </w:rPr>
        <w:t>Opis</w:t>
      </w:r>
      <w:bookmarkEnd w:id="7"/>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Klasyczne spodnie męskie, z nogawkami o szerokości 22cm, bez mankietów, z dwiema bocznymi kieszeniami skośnymi, wzmocnionymi na dole ryglem. Przód i tył z zaszewkami. Z tyłu, w górnej części prawej nogawki znajduje się kieszeń </w:t>
      </w:r>
      <w:proofErr w:type="spellStart"/>
      <w:r w:rsidRPr="006F2F80">
        <w:rPr>
          <w:rFonts w:ascii="Arial" w:eastAsia="Times New Roman" w:hAnsi="Arial" w:cs="Arial"/>
          <w:lang w:eastAsia="pl-PL"/>
        </w:rPr>
        <w:t>dwupasplowa</w:t>
      </w:r>
      <w:proofErr w:type="spellEnd"/>
      <w:r w:rsidRPr="006F2F80">
        <w:rPr>
          <w:rFonts w:ascii="Arial" w:eastAsia="Times New Roman" w:hAnsi="Arial" w:cs="Arial"/>
          <w:lang w:eastAsia="pl-PL"/>
        </w:rPr>
        <w:t xml:space="preserve"> zapinana na guzik. W części kolanowej wszyta jest podszewka. Dół nogawek jest podwinięty 4,5 cm, podszyty i wykończony taśmą spodniową. Rozporek zapinany na zamek i stebnowany na 3 cm. Pasek ma szerokość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jest doszywany, przedłużony i zapina się na dwa guziki. Na pasku zamocowanych jest 8 podtrzymywaczy paska. Od wewnątrz pasek jest wykończony gurtem z gumą zapobiegającą wysuwaniu się koszuli ze spodni.</w:t>
      </w: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8" w:name="_Toc411584343"/>
      <w:r w:rsidRPr="006F2F80">
        <w:rPr>
          <w:rFonts w:ascii="Arial" w:eastAsia="Times New Roman" w:hAnsi="Arial" w:cs="Arial"/>
          <w:b/>
          <w:sz w:val="24"/>
          <w:szCs w:val="24"/>
          <w:lang w:eastAsia="pl-PL"/>
        </w:rPr>
        <w:t>Rysunki</w:t>
      </w:r>
      <w:bookmarkEnd w:id="8"/>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6930" w:dyaOrig="8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6.25pt;height:285pt" o:ole="">
            <v:imagedata r:id="rId11" o:title=""/>
          </v:shape>
          <o:OLEObject Type="Embed" ProgID="PBrush" ShapeID="_x0000_i1025" DrawAspect="Content" ObjectID="_1596534798" r:id="rId12"/>
        </w:objec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9" w:name="_Toc411584345"/>
      <w:r w:rsidRPr="006F2F80">
        <w:rPr>
          <w:rFonts w:ascii="Times New Roman" w:eastAsia="Times New Roman" w:hAnsi="Times New Roman" w:cs="Times New Roman"/>
          <w:sz w:val="24"/>
          <w:szCs w:val="24"/>
          <w:u w:val="single"/>
          <w:lang w:eastAsia="pl-PL"/>
        </w:rPr>
        <w:t>Spodnie męskie letnie</w:t>
      </w:r>
      <w:bookmarkEnd w:id="9"/>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0" w:name="_Toc411584346"/>
      <w:r w:rsidRPr="006F2F80">
        <w:rPr>
          <w:rFonts w:ascii="Arial" w:eastAsia="Times New Roman" w:hAnsi="Arial" w:cs="Arial"/>
          <w:b/>
          <w:sz w:val="24"/>
          <w:szCs w:val="24"/>
          <w:lang w:eastAsia="pl-PL"/>
        </w:rPr>
        <w:t>Opis</w:t>
      </w:r>
      <w:bookmarkEnd w:id="10"/>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Klasyczne spodnie męskie, z nogawkami o szerokości 22cm, bez mankietów, z dwiema bocznymi kieszeniami skośnymi, wzmocnionymi na dole ryglem. Przód i tył z zaszewkami. Z tyłu, w górnej części prawej nogawki znajduje się kieszeń </w:t>
      </w:r>
      <w:proofErr w:type="spellStart"/>
      <w:r w:rsidRPr="006F2F80">
        <w:rPr>
          <w:rFonts w:ascii="Arial" w:eastAsia="Times New Roman" w:hAnsi="Arial" w:cs="Arial"/>
          <w:lang w:eastAsia="pl-PL"/>
        </w:rPr>
        <w:t>dwupasplowa</w:t>
      </w:r>
      <w:proofErr w:type="spellEnd"/>
      <w:r w:rsidRPr="006F2F80">
        <w:rPr>
          <w:rFonts w:ascii="Arial" w:eastAsia="Times New Roman" w:hAnsi="Arial" w:cs="Arial"/>
          <w:lang w:eastAsia="pl-PL"/>
        </w:rPr>
        <w:t xml:space="preserve"> zapinana na guzik. Dół nogawek jest podwinięty 4,5 cm, podszyty i wykończony taśmą spodniową. Rozporek zapinany na zamek i stebnowany na 3 cm. Pasek ma szerokość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jest doszywany, przedłużony i zapina się na dwa guziki. Na pasku zamocowanych jest 8 podtrzymywaczy paska. Od wewnątrz pasek jest wykończony gurtem z gumą zapobiegającą wysuwaniu się koszuli ze spodni.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1" w:name="_Toc411584347"/>
      <w:r w:rsidRPr="006F2F80">
        <w:rPr>
          <w:rFonts w:ascii="Arial" w:eastAsia="Times New Roman" w:hAnsi="Arial" w:cs="Arial"/>
          <w:b/>
          <w:sz w:val="24"/>
          <w:szCs w:val="24"/>
          <w:lang w:eastAsia="pl-PL"/>
        </w:rPr>
        <w:t>Rysunki</w:t>
      </w:r>
      <w:bookmarkEnd w:id="11"/>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6930" w:dyaOrig="8355">
          <v:shape id="_x0000_i1026" type="#_x0000_t75" style="width:274.5pt;height:331.5pt" o:ole="">
            <v:imagedata r:id="rId11" o:title=""/>
          </v:shape>
          <o:OLEObject Type="Embed" ProgID="PBrush" ShapeID="_x0000_i1026" DrawAspect="Content" ObjectID="_1596534799" r:id="rId13"/>
        </w:objec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2" w:name="_Toc411584349"/>
      <w:r w:rsidRPr="006F2F80">
        <w:rPr>
          <w:rFonts w:ascii="Times New Roman" w:eastAsia="Times New Roman" w:hAnsi="Times New Roman" w:cs="Times New Roman"/>
          <w:sz w:val="24"/>
          <w:szCs w:val="24"/>
          <w:u w:val="single"/>
          <w:lang w:eastAsia="pl-PL"/>
        </w:rPr>
        <w:t>Kamizelka męska</w:t>
      </w:r>
      <w:bookmarkEnd w:id="12"/>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3" w:name="_Toc411584350"/>
      <w:r w:rsidRPr="006F2F80">
        <w:rPr>
          <w:rFonts w:ascii="Arial" w:eastAsia="Times New Roman" w:hAnsi="Arial" w:cs="Arial"/>
          <w:b/>
          <w:sz w:val="24"/>
          <w:szCs w:val="24"/>
          <w:lang w:eastAsia="pl-PL"/>
        </w:rPr>
        <w:t>Opis</w:t>
      </w:r>
      <w:bookmarkEnd w:id="13"/>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Arial" w:eastAsia="Times New Roman" w:hAnsi="Arial" w:cs="Arial"/>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Kamizelka męska lekko dopasowana do sylwetki, zapinana na 4 guziki. Z lewej strony, w górze przodu, umieszczona jest kieszeń piersiowa wykończona listewką o szerokości 3 cm + 2 mm i długości 9,5 cm + 2 mm. Na listewce kieszeni górnej umieszczony jest haft – logo firmowe. Poniżej linii pasa, po obu stronach umieszczone są kieszenie wykończone listewkami o szerokości 3 cm + 2 mm i długości 11 cm + 2 mm. Doły przodu kamizelki są lekko wydłużone i zakończone w szpic, a tył jest u dołu prosty. Od wewnątrz kamizelka jest wykończona podszewką dopasowaną kolorystycznie do tkaniny wierzchniej. Dodatkowo z dwóch stron wszyć wewnętrzne kieszenie.</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kamizelki dołączyć dodatkowo 1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4" w:name="_Toc411584351"/>
      <w:r w:rsidRPr="006F2F80">
        <w:rPr>
          <w:rFonts w:ascii="Arial" w:eastAsia="Times New Roman" w:hAnsi="Arial" w:cs="Arial"/>
          <w:b/>
          <w:sz w:val="24"/>
          <w:szCs w:val="24"/>
          <w:lang w:eastAsia="pl-PL"/>
        </w:rPr>
        <w:t>Rysunki</w:t>
      </w:r>
      <w:bookmarkEnd w:id="14"/>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371725" cy="4400550"/>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71725" cy="44005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5" w:name="_Toc411584354"/>
      <w:r w:rsidRPr="006F2F80">
        <w:rPr>
          <w:rFonts w:ascii="Times New Roman" w:eastAsia="Times New Roman" w:hAnsi="Times New Roman" w:cs="Times New Roman"/>
          <w:sz w:val="24"/>
          <w:szCs w:val="24"/>
          <w:u w:val="single"/>
          <w:lang w:eastAsia="pl-PL"/>
        </w:rPr>
        <w:t>Żakiet damski</w:t>
      </w:r>
      <w:bookmarkEnd w:id="15"/>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6" w:name="_Toc411584355"/>
      <w:r w:rsidRPr="006F2F80">
        <w:rPr>
          <w:rFonts w:ascii="Arial" w:eastAsia="Times New Roman" w:hAnsi="Arial" w:cs="Arial"/>
          <w:b/>
          <w:sz w:val="24"/>
          <w:szCs w:val="24"/>
          <w:lang w:eastAsia="pl-PL"/>
        </w:rPr>
        <w:t>Opis</w:t>
      </w:r>
      <w:bookmarkEnd w:id="16"/>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Żakiet dopasowany do figury z zastosowaniem cięć francuskich, z klasycznymi klapami, zapinany na trzy guziki. Ramiona wyprofilowane są wkładami barkowymi. Na lewym przodzie jest kieszeń piersiową wykończoną listewką, o szerokości 3 cm </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2 mm i długości 10,5</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 xml:space="preserve">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na której znajduje się haft z logo. Poniżej linii pasa znajdują się kieszenie z wypustkami i patkami o szerokości 5,0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długości</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13 cm</w:t>
      </w:r>
      <w:r w:rsidRPr="006F2F80">
        <w:rPr>
          <w:rFonts w:ascii="Arial" w:eastAsia="Times New Roman" w:hAnsi="Arial" w:cs="Arial"/>
          <w:u w:val="single"/>
          <w:lang w:eastAsia="pl-PL"/>
        </w:rPr>
        <w:t xml:space="preserve"> +</w:t>
      </w:r>
      <w:r w:rsidRPr="006F2F80">
        <w:rPr>
          <w:rFonts w:ascii="Arial" w:eastAsia="Times New Roman" w:hAnsi="Arial" w:cs="Arial"/>
          <w:lang w:eastAsia="pl-PL"/>
        </w:rPr>
        <w:t xml:space="preserve"> 2 mm. Doły przodów marynarki są lekko zaokrąglone.  Worki wszystkich kieszeni są wykonane z podszewki. Tył żakietu jest cięty przez środek. Rękaw jest dwuczęściowy, ze szwem łokciowym. Rękaw wykończony u dołu ślepym rozporkiem na 3 guziki. Żakiet od wewnątrz jest wykończony podszewką w kolorze dopasowanym do koloru tkaniny wierzchniej. W lewym przedzie żakietu, w podszewce umieszczona jest kieszonka </w:t>
      </w:r>
      <w:proofErr w:type="spellStart"/>
      <w:r w:rsidRPr="006F2F80">
        <w:rPr>
          <w:rFonts w:ascii="Arial" w:eastAsia="Times New Roman" w:hAnsi="Arial" w:cs="Arial"/>
          <w:lang w:eastAsia="pl-PL"/>
        </w:rPr>
        <w:t>dwuwypustkowa</w:t>
      </w:r>
      <w:proofErr w:type="spellEnd"/>
      <w:r w:rsidRPr="006F2F80">
        <w:rPr>
          <w:rFonts w:ascii="Arial" w:eastAsia="Times New Roman" w:hAnsi="Arial" w:cs="Arial"/>
          <w:lang w:eastAsia="pl-PL"/>
        </w:rPr>
        <w:t xml:space="preserve"> z tkaniny. </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Guziki: Guzik </w:t>
      </w:r>
      <w:proofErr w:type="spellStart"/>
      <w:r w:rsidRPr="006F2F80">
        <w:rPr>
          <w:rFonts w:ascii="Arial" w:eastAsia="Times New Roman" w:hAnsi="Arial" w:cs="Arial"/>
          <w:lang w:eastAsia="pl-PL"/>
        </w:rPr>
        <w:t>bakalitowy</w:t>
      </w:r>
      <w:proofErr w:type="spellEnd"/>
      <w:r w:rsidRPr="006F2F80">
        <w:rPr>
          <w:rFonts w:ascii="Arial" w:eastAsia="Times New Roman" w:hAnsi="Arial" w:cs="Arial"/>
          <w:lang w:eastAsia="pl-PL"/>
        </w:rPr>
        <w:t xml:space="preserve"> czarny, na metalowej stopce, z wizerunkiem stylizowanego orła, o średnicy 22 mm i 16 mm wg załączonego wzoru.</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każdego żakietu dołączyć dodatkowo komplet guzików zapasowych (1 duży, 1 mały).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7" w:name="_Toc411584356"/>
      <w:r w:rsidRPr="006F2F80">
        <w:rPr>
          <w:rFonts w:ascii="Arial" w:eastAsia="Times New Roman" w:hAnsi="Arial" w:cs="Arial"/>
          <w:b/>
          <w:sz w:val="24"/>
          <w:szCs w:val="24"/>
          <w:lang w:eastAsia="pl-PL"/>
        </w:rPr>
        <w:t>Rysunki</w:t>
      </w:r>
      <w:bookmarkEnd w:id="17"/>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790825" cy="4400550"/>
            <wp:effectExtent l="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0825" cy="44005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18" w:name="_Toc411584358"/>
      <w:r w:rsidRPr="006F2F80">
        <w:rPr>
          <w:rFonts w:ascii="Times New Roman" w:eastAsia="Times New Roman" w:hAnsi="Times New Roman" w:cs="Times New Roman"/>
          <w:sz w:val="24"/>
          <w:szCs w:val="24"/>
          <w:u w:val="single"/>
          <w:lang w:eastAsia="pl-PL"/>
        </w:rPr>
        <w:t>Kamizelka damska</w:t>
      </w:r>
      <w:bookmarkEnd w:id="18"/>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19" w:name="_Toc411584359"/>
      <w:r w:rsidRPr="006F2F80">
        <w:rPr>
          <w:rFonts w:ascii="Arial" w:eastAsia="Times New Roman" w:hAnsi="Arial" w:cs="Arial"/>
          <w:b/>
          <w:sz w:val="24"/>
          <w:szCs w:val="24"/>
          <w:lang w:eastAsia="pl-PL"/>
        </w:rPr>
        <w:t>Opis</w:t>
      </w:r>
      <w:bookmarkEnd w:id="19"/>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Kamizelka dopasowana cięciami francuskimi i zaszewkami, zapinana na trzy guziki. Tył ze szwem po środku. Doły przodu kamizelki są lekko wydłużone i zakończone w szpic w szpic, a tył jest u dołu prosty. W lewym przedzie kamizelki, w podszewce znajduje się kieszeń </w:t>
      </w:r>
      <w:proofErr w:type="spellStart"/>
      <w:r w:rsidRPr="006F2F80">
        <w:rPr>
          <w:rFonts w:ascii="Arial" w:eastAsia="Times New Roman" w:hAnsi="Arial" w:cs="Arial"/>
          <w:lang w:eastAsia="pl-PL"/>
        </w:rPr>
        <w:t>dwuwypustkowa</w:t>
      </w:r>
      <w:proofErr w:type="spellEnd"/>
      <w:r w:rsidRPr="006F2F80">
        <w:rPr>
          <w:rFonts w:ascii="Arial" w:eastAsia="Times New Roman" w:hAnsi="Arial" w:cs="Arial"/>
          <w:lang w:eastAsia="pl-PL"/>
        </w:rPr>
        <w:t xml:space="preserve"> (wypustki o szerokości 0,5 cm )z tkaniny wierzchniej, worek kieszeniowy wykonany jest z podszewki. Kamizelka posiada górną kieszeń piersiową wykończoną listewką o szerokości 3 cm i długości 9,5 cm, na której znajduje się logo – znak firmowy. Poniżej linii pasa po obu stronach umieszczone są kieszenie wykończone listewkami o szerokości 3 cm i długości 11 cm. Dodatkowo wewnątrz kamizelki po obu stronach wszyte kieszenie.</w:t>
      </w: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cztery dziurki.</w:t>
      </w: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Do każdej kamizelki dołączyć dodatkowo 1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0" w:name="_Toc411584360"/>
      <w:r w:rsidRPr="006F2F80">
        <w:rPr>
          <w:rFonts w:ascii="Arial" w:eastAsia="Times New Roman" w:hAnsi="Arial" w:cs="Arial"/>
          <w:b/>
          <w:sz w:val="24"/>
          <w:szCs w:val="24"/>
          <w:lang w:eastAsia="pl-PL"/>
        </w:rPr>
        <w:t>Rysunki</w:t>
      </w:r>
      <w:bookmarkEnd w:id="20"/>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2190750" cy="405765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90750" cy="4057650"/>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bookmarkStart w:id="21" w:name="_Toc411584362"/>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r w:rsidRPr="006F2F80">
        <w:rPr>
          <w:rFonts w:ascii="Times New Roman" w:eastAsia="Times New Roman" w:hAnsi="Times New Roman" w:cs="Times New Roman"/>
          <w:sz w:val="24"/>
          <w:szCs w:val="24"/>
          <w:u w:val="single"/>
          <w:lang w:eastAsia="pl-PL"/>
        </w:rPr>
        <w:lastRenderedPageBreak/>
        <w:t>Spodnie damskie</w:t>
      </w:r>
      <w:bookmarkEnd w:id="21"/>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2" w:name="_Toc411584363"/>
      <w:r w:rsidRPr="006F2F80">
        <w:rPr>
          <w:rFonts w:ascii="Arial" w:eastAsia="Times New Roman" w:hAnsi="Arial" w:cs="Arial"/>
          <w:b/>
          <w:sz w:val="24"/>
          <w:szCs w:val="24"/>
          <w:lang w:eastAsia="pl-PL"/>
        </w:rPr>
        <w:t>Opis</w:t>
      </w:r>
      <w:bookmarkEnd w:id="22"/>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 xml:space="preserve">Spodnie damskie klasyczne, zapinane w przedzie na zamek przestębnowany po wierzchu stebnówką na szerokość 3 cm. Góra spodni wykończona paskiem o szerokości 3,5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i zapinanym na jeden guzik. Na pasku zamocowanych jest 7 podtrzymywaczy. Kieszenie boczne w ramce. W górze nogawki przedniej i tylnej zaszewki. W części wewnętrznej paska, na odcinku 9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od linii kieszeni wstawiona guma umożliwiająca regulacje obwodu talii. Dół spodni podwinięty 5 cm podszyty i wykończony taśmą spodniową. Długość spodni w tabeli mierzona bez paska, po zewnętrznej stronie nogawki.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dwie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3" w:name="_Toc411584364"/>
      <w:r w:rsidRPr="006F2F80">
        <w:rPr>
          <w:rFonts w:ascii="Arial" w:eastAsia="Times New Roman" w:hAnsi="Arial" w:cs="Arial"/>
          <w:b/>
          <w:sz w:val="24"/>
          <w:szCs w:val="24"/>
          <w:lang w:eastAsia="pl-PL"/>
        </w:rPr>
        <w:t>Rysunki</w:t>
      </w:r>
      <w:bookmarkEnd w:id="23"/>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object w:dxaOrig="7680" w:dyaOrig="8865">
          <v:shape id="_x0000_i1027" type="#_x0000_t75" style="width:213pt;height:246pt" o:ole="">
            <v:imagedata r:id="rId16" o:title=""/>
          </v:shape>
          <o:OLEObject Type="Embed" ProgID="PBrush" ShapeID="_x0000_i1027" DrawAspect="Content" ObjectID="_1596534800" r:id="rId17"/>
        </w:object>
      </w:r>
      <w:bookmarkStart w:id="24" w:name="_Toc411584365"/>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bookmarkEnd w:id="24"/>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25" w:name="_Toc411584366"/>
      <w:r w:rsidRPr="006F2F80">
        <w:rPr>
          <w:rFonts w:ascii="Times New Roman" w:eastAsia="Times New Roman" w:hAnsi="Times New Roman" w:cs="Times New Roman"/>
          <w:sz w:val="24"/>
          <w:szCs w:val="24"/>
          <w:u w:val="single"/>
          <w:lang w:eastAsia="pl-PL"/>
        </w:rPr>
        <w:lastRenderedPageBreak/>
        <w:t>Spódnica</w:t>
      </w:r>
      <w:bookmarkEnd w:id="25"/>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6" w:name="_Toc411584367"/>
      <w:r w:rsidRPr="006F2F80">
        <w:rPr>
          <w:rFonts w:ascii="Arial" w:eastAsia="Times New Roman" w:hAnsi="Arial" w:cs="Arial"/>
          <w:b/>
          <w:sz w:val="24"/>
          <w:szCs w:val="24"/>
          <w:lang w:eastAsia="pl-PL"/>
        </w:rPr>
        <w:t>Opis</w:t>
      </w:r>
      <w:bookmarkEnd w:id="26"/>
      <w:r w:rsidRPr="006F2F80">
        <w:rPr>
          <w:rFonts w:ascii="Arial" w:eastAsia="Times New Roman" w:hAnsi="Arial" w:cs="Arial"/>
          <w:b/>
          <w:sz w:val="24"/>
          <w:szCs w:val="24"/>
          <w:lang w:eastAsia="pl-PL"/>
        </w:rPr>
        <w:t xml:space="preserve"> </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before="100" w:beforeAutospacing="1" w:after="0" w:line="360" w:lineRule="auto"/>
        <w:ind w:firstLine="360"/>
        <w:jc w:val="both"/>
        <w:rPr>
          <w:rFonts w:ascii="Arial" w:eastAsia="Times New Roman" w:hAnsi="Arial" w:cs="Arial"/>
          <w:lang w:eastAsia="pl-PL"/>
        </w:rPr>
      </w:pPr>
      <w:r w:rsidRPr="006F2F80">
        <w:rPr>
          <w:rFonts w:ascii="Arial" w:eastAsia="Times New Roman" w:hAnsi="Arial" w:cs="Arial"/>
          <w:lang w:eastAsia="pl-PL"/>
        </w:rPr>
        <w:t xml:space="preserve">Spódnica damska klasyczna, lekko zwężana ku dołowi, na podszewce. Tył cięty przez środek. W górnej części szwu tyłu wszyty zamek kryty. Na dole szwu rozporek zabezpieczony u  góry ukośnym przeszyciem. Talia dopasowana zaszewkami z przodu i z tyłu, wszyta w jednoczęściowy pasek o szerokości 4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zapinany z tyłu na jeden guzik. W częściach bocznych paska na odcinku 9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wszyta guma umożliwiająca regulację obwodu talii. Dół spódnicy podwinięty na 4 cm </w:t>
      </w:r>
      <w:r w:rsidRPr="006F2F80">
        <w:rPr>
          <w:rFonts w:ascii="Arial" w:eastAsia="Times New Roman" w:hAnsi="Arial" w:cs="Arial"/>
          <w:u w:val="single"/>
          <w:lang w:eastAsia="pl-PL"/>
        </w:rPr>
        <w:t>+</w:t>
      </w:r>
      <w:r w:rsidRPr="006F2F80">
        <w:rPr>
          <w:rFonts w:ascii="Arial" w:eastAsia="Times New Roman" w:hAnsi="Arial" w:cs="Arial"/>
          <w:lang w:eastAsia="pl-PL"/>
        </w:rPr>
        <w:t xml:space="preserve"> 2 mm. Długość spódnicy w tabeli mierzona bez paska, po szwie tylnym.</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Guziki: Wykonane z tworzywa sztucznego w kolorze gabardyny, faktura matowa, dwie dziurki.</w:t>
      </w: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Do każdej pary spodni dołączyć dodatkowo guzik zapasowy.</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1"/>
          <w:numId w:val="17"/>
        </w:numPr>
        <w:spacing w:before="240" w:after="60" w:line="240" w:lineRule="auto"/>
        <w:outlineLvl w:val="1"/>
        <w:rPr>
          <w:rFonts w:ascii="Arial" w:eastAsia="Times New Roman" w:hAnsi="Arial" w:cs="Arial"/>
          <w:b/>
          <w:sz w:val="24"/>
          <w:szCs w:val="24"/>
          <w:lang w:eastAsia="pl-PL"/>
        </w:rPr>
      </w:pPr>
      <w:bookmarkStart w:id="27" w:name="_Toc411584368"/>
      <w:r w:rsidRPr="006F2F80">
        <w:rPr>
          <w:rFonts w:ascii="Arial" w:eastAsia="Times New Roman" w:hAnsi="Arial" w:cs="Arial"/>
          <w:b/>
          <w:sz w:val="24"/>
          <w:szCs w:val="24"/>
          <w:lang w:eastAsia="pl-PL"/>
        </w:rPr>
        <w:t>Rysunki</w:t>
      </w:r>
      <w:bookmarkEnd w:id="27"/>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1552575" cy="3095625"/>
            <wp:effectExtent l="0" t="0" r="9525"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52575" cy="3095625"/>
                    </a:xfrm>
                    <a:prstGeom prst="rect">
                      <a:avLst/>
                    </a:prstGeom>
                    <a:noFill/>
                    <a:ln>
                      <a:noFill/>
                    </a:ln>
                  </pic:spPr>
                </pic:pic>
              </a:graphicData>
            </a:graphic>
          </wp:inline>
        </w:drawing>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bookmarkStart w:id="28" w:name="_Toc411584369"/>
    </w:p>
    <w:bookmarkEnd w:id="28"/>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keepNext/>
        <w:numPr>
          <w:ilvl w:val="0"/>
          <w:numId w:val="17"/>
        </w:numPr>
        <w:spacing w:before="240" w:after="60" w:line="240" w:lineRule="auto"/>
        <w:outlineLvl w:val="0"/>
        <w:rPr>
          <w:rFonts w:ascii="Times New Roman" w:eastAsia="Times New Roman" w:hAnsi="Times New Roman" w:cs="Times New Roman"/>
          <w:sz w:val="24"/>
          <w:szCs w:val="24"/>
          <w:u w:val="single"/>
          <w:lang w:eastAsia="pl-PL"/>
        </w:rPr>
      </w:pPr>
      <w:bookmarkStart w:id="29" w:name="_Toc411584370"/>
      <w:r w:rsidRPr="006F2F80">
        <w:rPr>
          <w:rFonts w:ascii="Times New Roman" w:eastAsia="Times New Roman" w:hAnsi="Times New Roman" w:cs="Times New Roman"/>
          <w:sz w:val="24"/>
          <w:szCs w:val="24"/>
          <w:u w:val="single"/>
          <w:lang w:eastAsia="pl-PL"/>
        </w:rPr>
        <w:t>Tkanina i podszewka</w:t>
      </w:r>
      <w:bookmarkEnd w:id="29"/>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lastRenderedPageBreak/>
        <w:t xml:space="preserve">Mundury mają być wykonane z tkaniny gabardyna o składzie 44 % wełna, 54% poliester, 2 % włókna poliuretanowe, kolor tkaniny granat. Podszewka z tkaniny 100% wiskoza, o gramaturze 106 g/m2w kolorze dobranym do koloru tkaniny munduru. Zamki błyskawiczne, guziki i inna galanteria krawiecka zastosowana do wyrobu mundurów winna być w kolorze granatowym zbliżonym do koloru tkaniny wierzchniej. </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center"/>
        <w:rPr>
          <w:rFonts w:ascii="Arial" w:eastAsia="Times New Roman" w:hAnsi="Arial" w:cs="Arial"/>
          <w:b/>
          <w:lang w:eastAsia="pl-PL"/>
        </w:rPr>
      </w:pPr>
      <w:r w:rsidRPr="006F2F80">
        <w:rPr>
          <w:rFonts w:ascii="Arial" w:eastAsia="Times New Roman" w:hAnsi="Arial" w:cs="Arial"/>
          <w:b/>
          <w:lang w:eastAsia="pl-PL"/>
        </w:rPr>
        <w:t>DOKUMENTACJA TECHNICZNO – TECHNOLOGICZNA TKANINY</w:t>
      </w:r>
    </w:p>
    <w:p w:rsidR="006F2F80" w:rsidRPr="006F2F80" w:rsidRDefault="006F2F80" w:rsidP="006F2F80">
      <w:pPr>
        <w:spacing w:after="0" w:line="360" w:lineRule="auto"/>
        <w:jc w:val="center"/>
        <w:rPr>
          <w:rFonts w:ascii="Arial" w:eastAsia="Times New Roman" w:hAnsi="Arial" w:cs="Arial"/>
          <w:b/>
          <w:lang w:eastAsia="pl-PL"/>
        </w:rPr>
      </w:pPr>
    </w:p>
    <w:tbl>
      <w:tblPr>
        <w:tblW w:w="9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59"/>
        <w:gridCol w:w="4559"/>
      </w:tblGrid>
      <w:tr w:rsidR="006F2F80" w:rsidRPr="006F2F80" w:rsidTr="00D70295">
        <w:trPr>
          <w:trHeight w:val="262"/>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Nazwa tkaniny</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Gabardyna</w:t>
            </w:r>
          </w:p>
        </w:tc>
      </w:tr>
      <w:tr w:rsidR="006F2F80" w:rsidRPr="006F2F80" w:rsidTr="00D70295">
        <w:trPr>
          <w:trHeight w:val="246"/>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Deseń</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kolor granat</w:t>
            </w:r>
          </w:p>
        </w:tc>
      </w:tr>
      <w:tr w:rsidR="006F2F80" w:rsidRPr="006F2F80" w:rsidTr="00D70295">
        <w:trPr>
          <w:trHeight w:val="262"/>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Wartość współrzędnych barwy wg normy</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val="de-DE" w:eastAsia="pl-PL"/>
              </w:rPr>
            </w:pPr>
            <w:r w:rsidRPr="006F2F80">
              <w:rPr>
                <w:rFonts w:ascii="Times New Roman" w:eastAsia="Times New Roman" w:hAnsi="Times New Roman" w:cs="Times New Roman"/>
                <w:lang w:val="de-DE" w:eastAsia="pl-PL"/>
              </w:rPr>
              <w:t>PN-EN ISO 105-J01:2002</w:t>
            </w:r>
          </w:p>
        </w:tc>
      </w:tr>
      <w:tr w:rsidR="006F2F80" w:rsidRPr="006F2F80" w:rsidTr="00D70295">
        <w:trPr>
          <w:trHeight w:val="246"/>
          <w:jc w:val="center"/>
        </w:trPr>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Wartość </w:t>
            </w:r>
            <w:proofErr w:type="spellStart"/>
            <w:r w:rsidRPr="006F2F80">
              <w:rPr>
                <w:rFonts w:ascii="Times New Roman" w:eastAsia="Times New Roman" w:hAnsi="Times New Roman" w:cs="Times New Roman"/>
                <w:lang w:eastAsia="pl-PL"/>
              </w:rPr>
              <w:t>CIELab</w:t>
            </w:r>
            <w:proofErr w:type="spellEnd"/>
            <w:r w:rsidRPr="006F2F80">
              <w:rPr>
                <w:rFonts w:ascii="Times New Roman" w:eastAsia="Times New Roman" w:hAnsi="Times New Roman" w:cs="Times New Roman"/>
                <w:lang w:eastAsia="pl-PL"/>
              </w:rPr>
              <w:t>:</w:t>
            </w:r>
          </w:p>
        </w:tc>
        <w:tc>
          <w:tcPr>
            <w:tcW w:w="4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L=18,92; a=1,04; b= -5,51; ΔE ≤ 1,5</w:t>
            </w:r>
          </w:p>
        </w:tc>
      </w:tr>
    </w:tbl>
    <w:p w:rsidR="006F2F80" w:rsidRPr="006F2F80" w:rsidRDefault="006F2F80" w:rsidP="006F2F80">
      <w:pPr>
        <w:tabs>
          <w:tab w:val="center" w:pos="4536"/>
          <w:tab w:val="right" w:pos="9072"/>
        </w:tabs>
        <w:spacing w:after="0" w:line="240" w:lineRule="auto"/>
        <w:rPr>
          <w:rFonts w:ascii="Arial" w:eastAsia="Times New Roman" w:hAnsi="Arial" w:cs="Arial"/>
          <w:b/>
          <w:bCs/>
          <w:sz w:val="24"/>
          <w:szCs w:val="20"/>
          <w:lang w:eastAsia="pl-PL"/>
        </w:rPr>
      </w:pPr>
    </w:p>
    <w:p w:rsidR="006F2F80" w:rsidRPr="006F2F80" w:rsidRDefault="006F2F80" w:rsidP="006F2F80">
      <w:pPr>
        <w:tabs>
          <w:tab w:val="center" w:pos="4536"/>
          <w:tab w:val="right" w:pos="9072"/>
        </w:tabs>
        <w:spacing w:after="0" w:line="240" w:lineRule="auto"/>
        <w:rPr>
          <w:rFonts w:ascii="Arial" w:eastAsia="Times New Roman" w:hAnsi="Arial" w:cs="Arial"/>
          <w:b/>
          <w:bCs/>
          <w:sz w:val="24"/>
          <w:szCs w:val="20"/>
          <w:lang w:eastAsia="pl-PL"/>
        </w:rPr>
      </w:pPr>
      <w:r w:rsidRPr="006F2F80">
        <w:rPr>
          <w:rFonts w:ascii="Arial" w:eastAsia="Times New Roman" w:hAnsi="Arial" w:cs="Arial"/>
          <w:b/>
          <w:bCs/>
          <w:sz w:val="24"/>
          <w:szCs w:val="20"/>
          <w:lang w:eastAsia="pl-PL"/>
        </w:rPr>
        <w:t>Tkanina Gotowa – przystosowana do prania wodnego</w:t>
      </w:r>
    </w:p>
    <w:p w:rsidR="006F2F80" w:rsidRPr="006F2F80" w:rsidRDefault="006F2F80" w:rsidP="006F2F80">
      <w:pPr>
        <w:spacing w:after="0" w:line="240" w:lineRule="auto"/>
        <w:rPr>
          <w:rFonts w:ascii="Arial" w:eastAsia="Times New Roman" w:hAnsi="Arial" w:cs="Arial"/>
          <w:b/>
          <w:lang w:eastAsia="pl-PL"/>
        </w:rPr>
      </w:pP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240" w:lineRule="auto"/>
        <w:jc w:val="both"/>
        <w:rPr>
          <w:rFonts w:ascii="Arial" w:eastAsia="Times New Roman" w:hAnsi="Arial" w:cs="Arial"/>
          <w:lang w:eastAsia="pl-PL"/>
        </w:rPr>
      </w:pPr>
      <w:r w:rsidRPr="006F2F80">
        <w:rPr>
          <w:rFonts w:ascii="Arial" w:eastAsia="Times New Roman" w:hAnsi="Arial" w:cs="Arial"/>
          <w:noProof/>
          <w:lang w:eastAsia="pl-PL"/>
        </w:rPr>
        <w:lastRenderedPageBreak/>
        <w:drawing>
          <wp:inline distT="0" distB="0" distL="0" distR="0">
            <wp:extent cx="5743575" cy="7705725"/>
            <wp:effectExtent l="0" t="0" r="9525" b="952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3575" cy="770572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noProof/>
          <w:sz w:val="24"/>
          <w:szCs w:val="20"/>
          <w:lang w:eastAsia="pl-PL"/>
        </w:rPr>
        <w:drawing>
          <wp:inline distT="0" distB="0" distL="0" distR="0">
            <wp:extent cx="3248025" cy="7143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48025" cy="714375"/>
                    </a:xfrm>
                    <a:prstGeom prst="rect">
                      <a:avLst/>
                    </a:prstGeom>
                    <a:noFill/>
                    <a:ln>
                      <a:noFill/>
                    </a:ln>
                  </pic:spPr>
                </pic:pic>
              </a:graphicData>
            </a:graphic>
          </wp:inline>
        </w:drawing>
      </w: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r w:rsidRPr="006F2F80">
        <w:rPr>
          <w:rFonts w:ascii="Arial" w:eastAsia="Times New Roman" w:hAnsi="Arial" w:cs="Arial"/>
          <w:b/>
          <w:sz w:val="24"/>
          <w:szCs w:val="20"/>
          <w:lang w:eastAsia="pl-PL"/>
        </w:rPr>
        <w:lastRenderedPageBreak/>
        <w:t>CHARAKTERYSTYKA TKANINY PODSZEWKOWEJ</w:t>
      </w:r>
    </w:p>
    <w:p w:rsidR="006F2F80" w:rsidRPr="006F2F80" w:rsidRDefault="006F2F80" w:rsidP="006F2F80">
      <w:pPr>
        <w:spacing w:after="0" w:line="240" w:lineRule="auto"/>
        <w:jc w:val="both"/>
        <w:rPr>
          <w:rFonts w:ascii="Times New Roman" w:eastAsia="Times New Roman" w:hAnsi="Times New Roman" w:cs="Times New Roman"/>
          <w:b/>
          <w:sz w:val="24"/>
          <w:szCs w:val="20"/>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
        <w:gridCol w:w="2148"/>
        <w:gridCol w:w="1577"/>
        <w:gridCol w:w="279"/>
        <w:gridCol w:w="1219"/>
        <w:gridCol w:w="1238"/>
        <w:gridCol w:w="1612"/>
      </w:tblGrid>
      <w:tr w:rsidR="006F2F80" w:rsidRPr="006F2F80" w:rsidTr="00D70295">
        <w:trPr>
          <w:cantSplit/>
          <w:trHeight w:val="256"/>
        </w:trPr>
        <w:tc>
          <w:tcPr>
            <w:tcW w:w="2528" w:type="dxa"/>
            <w:gridSpan w:val="2"/>
            <w:vMerge w:val="restart"/>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Skład surowcowy</w:t>
            </w: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osnowa</w:t>
            </w:r>
          </w:p>
        </w:tc>
        <w:tc>
          <w:tcPr>
            <w:tcW w:w="3941" w:type="dxa"/>
            <w:gridSpan w:val="3"/>
            <w:vMerge w:val="restart"/>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Jedwab wiskozowy błysk</w:t>
            </w:r>
          </w:p>
        </w:tc>
      </w:tr>
      <w:tr w:rsidR="006F2F80" w:rsidRPr="006F2F80" w:rsidTr="00D70295">
        <w:trPr>
          <w:cantSplit/>
          <w:trHeight w:val="255"/>
        </w:trPr>
        <w:tc>
          <w:tcPr>
            <w:tcW w:w="2528" w:type="dxa"/>
            <w:gridSpan w:val="2"/>
            <w:vMerge/>
          </w:tcPr>
          <w:p w:rsidR="006F2F80" w:rsidRPr="006F2F80" w:rsidRDefault="006F2F80" w:rsidP="006F2F80">
            <w:pPr>
              <w:spacing w:after="0" w:line="240" w:lineRule="auto"/>
              <w:jc w:val="both"/>
              <w:rPr>
                <w:rFonts w:ascii="Arial" w:eastAsia="Times New Roman" w:hAnsi="Arial" w:cs="Arial"/>
                <w:b/>
                <w:lang w:eastAsia="pl-PL"/>
              </w:rPr>
            </w:pP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watek</w:t>
            </w:r>
          </w:p>
        </w:tc>
        <w:tc>
          <w:tcPr>
            <w:tcW w:w="3941" w:type="dxa"/>
            <w:gridSpan w:val="3"/>
            <w:vMerge/>
          </w:tcPr>
          <w:p w:rsidR="006F2F80" w:rsidRPr="006F2F80" w:rsidRDefault="006F2F80" w:rsidP="006F2F80">
            <w:pPr>
              <w:spacing w:after="0" w:line="240" w:lineRule="auto"/>
              <w:jc w:val="both"/>
              <w:rPr>
                <w:rFonts w:ascii="Arial" w:eastAsia="Times New Roman" w:hAnsi="Arial" w:cs="Arial"/>
                <w:b/>
                <w:lang w:eastAsia="pl-PL"/>
              </w:rPr>
            </w:pPr>
          </w:p>
        </w:tc>
      </w:tr>
      <w:tr w:rsidR="006F2F80" w:rsidRPr="006F2F80" w:rsidTr="00D70295">
        <w:trPr>
          <w:trHeight w:val="235"/>
        </w:trPr>
        <w:tc>
          <w:tcPr>
            <w:tcW w:w="2528"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Liczba nitek na 1 </w:t>
            </w:r>
            <w:proofErr w:type="spellStart"/>
            <w:r w:rsidRPr="006F2F80">
              <w:rPr>
                <w:rFonts w:ascii="Arial" w:eastAsia="Times New Roman" w:hAnsi="Arial" w:cs="Arial"/>
                <w:b/>
                <w:lang w:eastAsia="pl-PL"/>
              </w:rPr>
              <w:t>dm</w:t>
            </w:r>
            <w:proofErr w:type="spellEnd"/>
            <w:r w:rsidRPr="006F2F80">
              <w:rPr>
                <w:rFonts w:ascii="Arial" w:eastAsia="Times New Roman" w:hAnsi="Arial" w:cs="Arial"/>
                <w:b/>
                <w:lang w:eastAsia="pl-PL"/>
              </w:rPr>
              <w:t xml:space="preserve"> </w:t>
            </w: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osnowa</w:t>
            </w:r>
          </w:p>
        </w:tc>
        <w:tc>
          <w:tcPr>
            <w:tcW w:w="3941" w:type="dxa"/>
            <w:gridSpan w:val="3"/>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450 </w:t>
            </w:r>
            <w:r w:rsidRPr="006F2F80">
              <w:rPr>
                <w:rFonts w:ascii="Arial" w:eastAsia="Times New Roman" w:hAnsi="Arial" w:cs="Arial"/>
                <w:b/>
                <w:u w:val="single"/>
                <w:lang w:eastAsia="pl-PL"/>
              </w:rPr>
              <w:t>+</w:t>
            </w:r>
            <w:r w:rsidRPr="006F2F80">
              <w:rPr>
                <w:rFonts w:ascii="Arial" w:eastAsia="Times New Roman" w:hAnsi="Arial" w:cs="Arial"/>
                <w:b/>
                <w:lang w:eastAsia="pl-PL"/>
              </w:rPr>
              <w:t xml:space="preserve"> 9</w:t>
            </w:r>
          </w:p>
        </w:tc>
      </w:tr>
      <w:tr w:rsidR="006F2F80" w:rsidRPr="006F2F80" w:rsidTr="00D70295">
        <w:trPr>
          <w:trHeight w:val="221"/>
        </w:trPr>
        <w:tc>
          <w:tcPr>
            <w:tcW w:w="2528" w:type="dxa"/>
            <w:gridSpan w:val="2"/>
          </w:tcPr>
          <w:p w:rsidR="006F2F80" w:rsidRPr="006F2F80" w:rsidRDefault="006F2F80" w:rsidP="006F2F80">
            <w:pPr>
              <w:spacing w:after="0" w:line="240" w:lineRule="auto"/>
              <w:jc w:val="both"/>
              <w:rPr>
                <w:rFonts w:ascii="Arial" w:eastAsia="Times New Roman" w:hAnsi="Arial" w:cs="Arial"/>
                <w:b/>
                <w:lang w:eastAsia="pl-PL"/>
              </w:rPr>
            </w:pPr>
          </w:p>
        </w:tc>
        <w:tc>
          <w:tcPr>
            <w:tcW w:w="1856" w:type="dxa"/>
            <w:gridSpan w:val="2"/>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wątek</w:t>
            </w:r>
          </w:p>
        </w:tc>
        <w:tc>
          <w:tcPr>
            <w:tcW w:w="3941" w:type="dxa"/>
            <w:gridSpan w:val="3"/>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345 </w:t>
            </w:r>
            <w:r w:rsidRPr="006F2F80">
              <w:rPr>
                <w:rFonts w:ascii="Arial" w:eastAsia="Times New Roman" w:hAnsi="Arial" w:cs="Arial"/>
                <w:b/>
                <w:u w:val="single"/>
                <w:lang w:eastAsia="pl-PL"/>
              </w:rPr>
              <w:t>+</w:t>
            </w:r>
            <w:r w:rsidRPr="006F2F80">
              <w:rPr>
                <w:rFonts w:ascii="Arial" w:eastAsia="Times New Roman" w:hAnsi="Arial" w:cs="Arial"/>
                <w:b/>
                <w:lang w:eastAsia="pl-PL"/>
              </w:rPr>
              <w:t xml:space="preserve"> 17</w:t>
            </w:r>
          </w:p>
        </w:tc>
      </w:tr>
      <w:tr w:rsidR="006F2F80" w:rsidRPr="006F2F80" w:rsidTr="00D70295">
        <w:trPr>
          <w:trHeight w:val="124"/>
        </w:trPr>
        <w:tc>
          <w:tcPr>
            <w:tcW w:w="8326" w:type="dxa"/>
            <w:gridSpan w:val="7"/>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Splot: atłasowy 5 nitkowy</w:t>
            </w:r>
          </w:p>
        </w:tc>
      </w:tr>
      <w:tr w:rsidR="006F2F80" w:rsidRPr="006F2F80" w:rsidTr="00D70295">
        <w:trPr>
          <w:cantSplit/>
          <w:trHeight w:val="124"/>
        </w:trPr>
        <w:tc>
          <w:tcPr>
            <w:tcW w:w="8326" w:type="dxa"/>
            <w:gridSpan w:val="7"/>
          </w:tcPr>
          <w:p w:rsidR="006F2F80" w:rsidRPr="006F2F80" w:rsidRDefault="006F2F80" w:rsidP="006F2F80">
            <w:pPr>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Podszewka kolor granatowy</w:t>
            </w:r>
          </w:p>
        </w:tc>
      </w:tr>
      <w:tr w:rsidR="006F2F80" w:rsidRPr="006F2F80" w:rsidTr="00D70295">
        <w:trPr>
          <w:trHeight w:val="124"/>
        </w:trPr>
        <w:tc>
          <w:tcPr>
            <w:tcW w:w="4105" w:type="dxa"/>
            <w:gridSpan w:val="3"/>
          </w:tcPr>
          <w:p w:rsidR="006F2F80" w:rsidRPr="006F2F80" w:rsidRDefault="006F2F80" w:rsidP="006F2F80">
            <w:pPr>
              <w:keepNext/>
              <w:spacing w:after="0" w:line="240" w:lineRule="auto"/>
              <w:jc w:val="both"/>
              <w:outlineLvl w:val="3"/>
              <w:rPr>
                <w:rFonts w:ascii="Arial" w:eastAsia="Times New Roman" w:hAnsi="Arial" w:cs="Arial"/>
                <w:b/>
                <w:lang w:eastAsia="pl-PL"/>
              </w:rPr>
            </w:pPr>
            <w:r w:rsidRPr="006F2F80">
              <w:rPr>
                <w:rFonts w:ascii="Arial" w:eastAsia="Times New Roman" w:hAnsi="Arial" w:cs="Arial"/>
                <w:b/>
                <w:lang w:eastAsia="pl-PL"/>
              </w:rPr>
              <w:t xml:space="preserve">Wartość </w:t>
            </w:r>
            <w:proofErr w:type="spellStart"/>
            <w:r w:rsidRPr="006F2F80">
              <w:rPr>
                <w:rFonts w:ascii="Arial" w:eastAsia="Times New Roman" w:hAnsi="Arial" w:cs="Arial"/>
                <w:b/>
                <w:lang w:eastAsia="pl-PL"/>
              </w:rPr>
              <w:t>CIELab</w:t>
            </w:r>
            <w:proofErr w:type="spellEnd"/>
          </w:p>
        </w:tc>
        <w:tc>
          <w:tcPr>
            <w:tcW w:w="4220" w:type="dxa"/>
            <w:gridSpan w:val="4"/>
          </w:tcPr>
          <w:p w:rsidR="006F2F80" w:rsidRPr="006F2F80" w:rsidRDefault="006F2F80" w:rsidP="006F2F80">
            <w:pPr>
              <w:spacing w:after="0" w:line="240" w:lineRule="auto"/>
              <w:jc w:val="both"/>
              <w:rPr>
                <w:rFonts w:ascii="Arial" w:eastAsia="Times New Roman" w:hAnsi="Arial" w:cs="Arial"/>
                <w:b/>
                <w:bCs/>
                <w:lang w:eastAsia="pl-PL"/>
              </w:rPr>
            </w:pPr>
            <w:r w:rsidRPr="006F2F80">
              <w:rPr>
                <w:rFonts w:ascii="Arial" w:eastAsia="Times New Roman" w:hAnsi="Arial" w:cs="Arial"/>
                <w:b/>
                <w:bCs/>
                <w:lang w:eastAsia="pl-PL"/>
              </w:rPr>
              <w:t>L=31,23; a=3,51; b= - 14,28 ;  ΔE ≤ 1,5</w:t>
            </w:r>
          </w:p>
        </w:tc>
      </w:tr>
      <w:tr w:rsidR="006F2F80" w:rsidRPr="006F2F80" w:rsidTr="00D70295">
        <w:trPr>
          <w:trHeight w:val="692"/>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Lp.</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Parametr</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p>
        </w:tc>
        <w:tc>
          <w:tcPr>
            <w:tcW w:w="1092"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Jednostka miary</w:t>
            </w:r>
          </w:p>
        </w:tc>
        <w:tc>
          <w:tcPr>
            <w:tcW w:w="1238"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Wielkość wskaźnika</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Metodyka badań</w:t>
            </w:r>
          </w:p>
        </w:tc>
      </w:tr>
      <w:tr w:rsidR="006F2F80" w:rsidRPr="006F2F80" w:rsidTr="00D70295">
        <w:trPr>
          <w:trHeight w:val="692"/>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1</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Masa powierzchniowa</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p>
        </w:tc>
        <w:tc>
          <w:tcPr>
            <w:tcW w:w="1092"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g/m2</w:t>
            </w:r>
          </w:p>
        </w:tc>
        <w:tc>
          <w:tcPr>
            <w:tcW w:w="1238" w:type="dxa"/>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106</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PN-ISO 3801:1993</w:t>
            </w:r>
          </w:p>
        </w:tc>
      </w:tr>
      <w:tr w:rsidR="006F2F80" w:rsidRPr="006F2F80" w:rsidTr="00D70295">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2</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Siła zrywająca, nie mniej niż</w:t>
            </w:r>
          </w:p>
        </w:tc>
        <w:tc>
          <w:tcPr>
            <w:tcW w:w="1856" w:type="dxa"/>
            <w:gridSpan w:val="2"/>
          </w:tcPr>
          <w:p w:rsidR="006F2F80" w:rsidRPr="006F2F80" w:rsidRDefault="006F2F80" w:rsidP="006F2F80">
            <w:pPr>
              <w:spacing w:after="0" w:line="360" w:lineRule="auto"/>
              <w:jc w:val="both"/>
              <w:rPr>
                <w:rFonts w:ascii="Arial" w:eastAsia="Times New Roman" w:hAnsi="Arial" w:cs="Arial"/>
                <w:lang w:val="de-DE" w:eastAsia="pl-PL"/>
              </w:rPr>
            </w:pPr>
            <w:proofErr w:type="spellStart"/>
            <w:r w:rsidRPr="006F2F80">
              <w:rPr>
                <w:rFonts w:ascii="Arial" w:eastAsia="Times New Roman" w:hAnsi="Arial" w:cs="Arial"/>
                <w:lang w:val="de-DE" w:eastAsia="pl-PL"/>
              </w:rPr>
              <w:t>Osnowa</w:t>
            </w:r>
            <w:proofErr w:type="spellEnd"/>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N</w:t>
            </w:r>
          </w:p>
        </w:tc>
        <w:tc>
          <w:tcPr>
            <w:tcW w:w="1238" w:type="dxa"/>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400</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13934-1:2002</w:t>
            </w:r>
          </w:p>
        </w:tc>
      </w:tr>
      <w:tr w:rsidR="006F2F80" w:rsidRPr="006F2F80" w:rsidTr="00D70295">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w:t>
            </w: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D70295">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3</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wymiarów po zamoczeniu</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Osnowa</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vMerge w:val="restart"/>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PN-ISO771:1994</w:t>
            </w:r>
          </w:p>
        </w:tc>
      </w:tr>
      <w:tr w:rsidR="006F2F80" w:rsidRPr="006F2F80" w:rsidTr="00D70295">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4</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wymiarów po prasowaniu</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Osnowa</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-2</w:t>
            </w:r>
          </w:p>
        </w:tc>
        <w:tc>
          <w:tcPr>
            <w:tcW w:w="1610" w:type="dxa"/>
            <w:vMerge w:val="restart"/>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PN-P-04624:1974</w:t>
            </w:r>
          </w:p>
        </w:tc>
      </w:tr>
      <w:tr w:rsidR="006F2F80" w:rsidRPr="006F2F80" w:rsidTr="00D70295">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cantSplit/>
          <w:trHeight w:val="215"/>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5</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Przesuwalność nitek nie więcej niż</w:t>
            </w:r>
          </w:p>
        </w:tc>
        <w:tc>
          <w:tcPr>
            <w:tcW w:w="1856" w:type="dxa"/>
            <w:gridSpan w:val="2"/>
          </w:tcPr>
          <w:p w:rsidR="006F2F80" w:rsidRPr="006F2F80" w:rsidRDefault="006F2F80" w:rsidP="006F2F80">
            <w:pPr>
              <w:spacing w:after="0" w:line="360" w:lineRule="auto"/>
              <w:jc w:val="both"/>
              <w:rPr>
                <w:rFonts w:ascii="Arial" w:eastAsia="Times New Roman" w:hAnsi="Arial" w:cs="Arial"/>
                <w:lang w:val="de-DE" w:eastAsia="pl-PL"/>
              </w:rPr>
            </w:pPr>
            <w:proofErr w:type="spellStart"/>
            <w:r w:rsidRPr="006F2F80">
              <w:rPr>
                <w:rFonts w:ascii="Arial" w:eastAsia="Times New Roman" w:hAnsi="Arial" w:cs="Arial"/>
                <w:lang w:val="de-DE" w:eastAsia="pl-PL"/>
              </w:rPr>
              <w:t>Osnowa</w:t>
            </w:r>
            <w:proofErr w:type="spellEnd"/>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mm</w:t>
            </w:r>
          </w:p>
        </w:tc>
        <w:tc>
          <w:tcPr>
            <w:tcW w:w="1238" w:type="dxa"/>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3,5</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13936-1:2005</w:t>
            </w:r>
          </w:p>
        </w:tc>
      </w:tr>
      <w:tr w:rsidR="006F2F80" w:rsidRPr="006F2F80" w:rsidTr="00D70295">
        <w:trPr>
          <w:cantSplit/>
          <w:trHeight w:val="21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wątek</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trHeight w:val="346"/>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6</w:t>
            </w:r>
          </w:p>
        </w:tc>
        <w:tc>
          <w:tcPr>
            <w:tcW w:w="7857" w:type="dxa"/>
            <w:gridSpan w:val="6"/>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Stopień odporności wybarwień dla tkanin barwionych, nie mniej niż</w:t>
            </w:r>
          </w:p>
        </w:tc>
      </w:tr>
      <w:tr w:rsidR="006F2F80" w:rsidRPr="006F2F80" w:rsidTr="00D70295">
        <w:trPr>
          <w:cantSplit/>
          <w:trHeight w:val="143"/>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7</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Rozpuszczalniki organiczne (</w:t>
            </w:r>
            <w:proofErr w:type="spellStart"/>
            <w:r w:rsidRPr="006F2F80">
              <w:rPr>
                <w:rFonts w:ascii="Arial" w:eastAsia="Times New Roman" w:hAnsi="Arial" w:cs="Arial"/>
                <w:lang w:eastAsia="pl-PL"/>
              </w:rPr>
              <w:t>czterochloroetylen</w:t>
            </w:r>
            <w:proofErr w:type="spellEnd"/>
            <w:r w:rsidRPr="006F2F80">
              <w:rPr>
                <w:rFonts w:ascii="Arial" w:eastAsia="Times New Roman" w:hAnsi="Arial" w:cs="Arial"/>
                <w:lang w:eastAsia="pl-PL"/>
              </w:rPr>
              <w:t>)</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105-X05:1999</w:t>
            </w:r>
          </w:p>
        </w:tc>
      </w:tr>
      <w:tr w:rsidR="006F2F80" w:rsidRPr="006F2F80" w:rsidTr="00D70295">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wiskozy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cantSplit/>
          <w:trHeight w:val="143"/>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8</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Pot kwaśny i alkaliczny</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3-4</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105-E04:2013</w:t>
            </w:r>
          </w:p>
        </w:tc>
      </w:tr>
      <w:tr w:rsidR="006F2F80" w:rsidRPr="006F2F80" w:rsidTr="00D70295">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D70295">
        <w:trPr>
          <w:cantSplit/>
          <w:trHeight w:val="143"/>
        </w:trPr>
        <w:tc>
          <w:tcPr>
            <w:tcW w:w="468" w:type="dxa"/>
            <w:vMerge/>
          </w:tcPr>
          <w:p w:rsidR="006F2F80" w:rsidRPr="006F2F80" w:rsidRDefault="006F2F80" w:rsidP="006F2F80">
            <w:pPr>
              <w:spacing w:after="0" w:line="360" w:lineRule="auto"/>
              <w:jc w:val="both"/>
              <w:rPr>
                <w:rFonts w:ascii="Arial" w:eastAsia="Times New Roman" w:hAnsi="Arial" w:cs="Arial"/>
                <w:lang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wiskozy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highlight w:val="magenta"/>
                <w:lang w:eastAsia="pl-PL"/>
              </w:rPr>
            </w:pPr>
          </w:p>
        </w:tc>
      </w:tr>
      <w:tr w:rsidR="006F2F80" w:rsidRPr="006F2F80" w:rsidTr="00D70295">
        <w:trPr>
          <w:cantSplit/>
          <w:trHeight w:val="69"/>
        </w:trPr>
        <w:tc>
          <w:tcPr>
            <w:tcW w:w="468"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9</w:t>
            </w:r>
          </w:p>
        </w:tc>
        <w:tc>
          <w:tcPr>
            <w:tcW w:w="2060" w:type="dxa"/>
            <w:vMerge w:val="restart"/>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Prasowanie na wilgotno</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Zmiana barwy</w:t>
            </w:r>
          </w:p>
        </w:tc>
        <w:tc>
          <w:tcPr>
            <w:tcW w:w="1092" w:type="dxa"/>
            <w:vMerge w:val="restart"/>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Merge w:val="restart"/>
            <w:vAlign w:val="center"/>
          </w:tcPr>
          <w:p w:rsidR="006F2F80" w:rsidRPr="006F2F80" w:rsidRDefault="006F2F80" w:rsidP="006F2F80">
            <w:pPr>
              <w:spacing w:after="0" w:line="360" w:lineRule="auto"/>
              <w:jc w:val="center"/>
              <w:rPr>
                <w:rFonts w:ascii="Arial" w:eastAsia="Times New Roman" w:hAnsi="Arial" w:cs="Arial"/>
                <w:lang w:val="de-DE" w:eastAsia="pl-PL"/>
              </w:rPr>
            </w:pPr>
            <w:r w:rsidRPr="006F2F80">
              <w:rPr>
                <w:rFonts w:ascii="Arial" w:eastAsia="Times New Roman" w:hAnsi="Arial" w:cs="Arial"/>
                <w:lang w:val="de-DE" w:eastAsia="pl-PL"/>
              </w:rPr>
              <w:t>4-5</w:t>
            </w:r>
          </w:p>
        </w:tc>
        <w:tc>
          <w:tcPr>
            <w:tcW w:w="1610" w:type="dxa"/>
            <w:vMerge w:val="restart"/>
          </w:tcPr>
          <w:p w:rsidR="006F2F80" w:rsidRPr="006F2F80" w:rsidRDefault="006F2F80" w:rsidP="006F2F80">
            <w:pPr>
              <w:spacing w:after="0" w:line="360" w:lineRule="auto"/>
              <w:rPr>
                <w:rFonts w:ascii="Arial" w:eastAsia="Times New Roman" w:hAnsi="Arial" w:cs="Arial"/>
                <w:lang w:val="de-DE" w:eastAsia="pl-PL"/>
              </w:rPr>
            </w:pPr>
            <w:r w:rsidRPr="006F2F80">
              <w:rPr>
                <w:rFonts w:ascii="Arial" w:eastAsia="Times New Roman" w:hAnsi="Arial" w:cs="Arial"/>
                <w:lang w:val="de-DE" w:eastAsia="pl-PL"/>
              </w:rPr>
              <w:t>PN-EN ISO 105-X11:2000</w:t>
            </w:r>
          </w:p>
        </w:tc>
      </w:tr>
      <w:tr w:rsidR="006F2F80" w:rsidRPr="006F2F80" w:rsidTr="00D70295">
        <w:trPr>
          <w:cantSplit/>
          <w:trHeight w:val="424"/>
        </w:trPr>
        <w:tc>
          <w:tcPr>
            <w:tcW w:w="468"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2060" w:type="dxa"/>
            <w:vMerge/>
          </w:tcPr>
          <w:p w:rsidR="006F2F80" w:rsidRPr="006F2F80" w:rsidRDefault="006F2F80" w:rsidP="006F2F80">
            <w:pPr>
              <w:spacing w:after="0" w:line="360" w:lineRule="auto"/>
              <w:jc w:val="both"/>
              <w:rPr>
                <w:rFonts w:ascii="Arial" w:eastAsia="Times New Roman" w:hAnsi="Arial" w:cs="Arial"/>
                <w:lang w:val="de-DE" w:eastAsia="pl-PL"/>
              </w:rPr>
            </w:pP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bawełny</w:t>
            </w:r>
          </w:p>
        </w:tc>
        <w:tc>
          <w:tcPr>
            <w:tcW w:w="1092"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238" w:type="dxa"/>
            <w:vMerge/>
            <w:vAlign w:val="center"/>
          </w:tcPr>
          <w:p w:rsidR="006F2F80" w:rsidRPr="006F2F80" w:rsidRDefault="006F2F80" w:rsidP="006F2F80">
            <w:pPr>
              <w:spacing w:after="0" w:line="360" w:lineRule="auto"/>
              <w:jc w:val="center"/>
              <w:rPr>
                <w:rFonts w:ascii="Arial" w:eastAsia="Times New Roman" w:hAnsi="Arial" w:cs="Arial"/>
                <w:lang w:eastAsia="pl-PL"/>
              </w:rPr>
            </w:pPr>
          </w:p>
        </w:tc>
        <w:tc>
          <w:tcPr>
            <w:tcW w:w="1610" w:type="dxa"/>
            <w:vMerge/>
          </w:tcPr>
          <w:p w:rsidR="006F2F80" w:rsidRPr="006F2F80" w:rsidRDefault="006F2F80" w:rsidP="006F2F80">
            <w:pPr>
              <w:spacing w:after="0" w:line="360" w:lineRule="auto"/>
              <w:rPr>
                <w:rFonts w:ascii="Arial" w:eastAsia="Times New Roman" w:hAnsi="Arial" w:cs="Arial"/>
                <w:lang w:eastAsia="pl-PL"/>
              </w:rPr>
            </w:pPr>
          </w:p>
        </w:tc>
      </w:tr>
      <w:tr w:rsidR="006F2F80" w:rsidRPr="006F2F80" w:rsidTr="00D70295">
        <w:trPr>
          <w:trHeight w:val="641"/>
        </w:trPr>
        <w:tc>
          <w:tcPr>
            <w:tcW w:w="468"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10</w:t>
            </w:r>
          </w:p>
        </w:tc>
        <w:tc>
          <w:tcPr>
            <w:tcW w:w="2060" w:type="dxa"/>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Tarcie suche</w:t>
            </w:r>
          </w:p>
        </w:tc>
        <w:tc>
          <w:tcPr>
            <w:tcW w:w="1856" w:type="dxa"/>
            <w:gridSpan w:val="2"/>
          </w:tcPr>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lang w:eastAsia="pl-PL"/>
              </w:rPr>
              <w:t>Zabrudzenie bieli bawełny</w:t>
            </w:r>
          </w:p>
        </w:tc>
        <w:tc>
          <w:tcPr>
            <w:tcW w:w="1092"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stop</w:t>
            </w:r>
          </w:p>
        </w:tc>
        <w:tc>
          <w:tcPr>
            <w:tcW w:w="1238" w:type="dxa"/>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4</w:t>
            </w:r>
          </w:p>
        </w:tc>
        <w:tc>
          <w:tcPr>
            <w:tcW w:w="1610" w:type="dxa"/>
          </w:tcPr>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lang w:eastAsia="pl-PL"/>
              </w:rPr>
              <w:t>PN-EN ISO 105-X12:2005</w:t>
            </w:r>
          </w:p>
        </w:tc>
      </w:tr>
    </w:tbl>
    <w:p w:rsidR="006F2F80" w:rsidRPr="006F2F80" w:rsidRDefault="006F2F80" w:rsidP="006F2F80">
      <w:pPr>
        <w:spacing w:after="0" w:line="240" w:lineRule="auto"/>
        <w:jc w:val="both"/>
        <w:rPr>
          <w:rFonts w:ascii="Times New Roman" w:eastAsia="Times New Roman" w:hAnsi="Times New Roman" w:cs="Times New Roman"/>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sectPr w:rsidR="006F2F80" w:rsidRPr="006F2F80" w:rsidSect="00D70295">
          <w:pgSz w:w="11906" w:h="16838"/>
          <w:pgMar w:top="289" w:right="1418" w:bottom="295" w:left="1418" w:header="709" w:footer="709" w:gutter="0"/>
          <w:cols w:space="708"/>
          <w:docGrid w:linePitch="360"/>
        </w:sectPr>
      </w:pPr>
      <w:r w:rsidRPr="006F2F80">
        <w:rPr>
          <w:rFonts w:ascii="Arial" w:eastAsia="Times New Roman" w:hAnsi="Arial" w:cs="Arial"/>
          <w:noProof/>
          <w:lang w:eastAsia="pl-PL"/>
        </w:rPr>
        <w:drawing>
          <wp:inline distT="0" distB="0" distL="0" distR="0">
            <wp:extent cx="6115050" cy="73342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7334250"/>
                    </a:xfrm>
                    <a:prstGeom prst="rect">
                      <a:avLst/>
                    </a:prstGeom>
                    <a:noFill/>
                    <a:ln>
                      <a:noFill/>
                    </a:ln>
                  </pic:spPr>
                </pic:pic>
              </a:graphicData>
            </a:graphic>
          </wp:inline>
        </w:drawing>
      </w: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lastRenderedPageBreak/>
        <w:t>LOGO SKM I KOLORYSTYKA FIRMOWA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lang w:eastAsia="pl-PL"/>
        </w:rPr>
      </w:pPr>
      <w:r w:rsidRPr="006F2F80">
        <w:rPr>
          <w:rFonts w:ascii="Arial" w:eastAsia="Times New Roman" w:hAnsi="Arial" w:cs="Arial"/>
          <w:lang w:eastAsia="pl-PL"/>
        </w:rPr>
        <w:t>Na marynarce oraz kamizelce ma być umieszczone Logo SKM (bez nazwy Szybka Kolej Miejska)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ind w:left="57"/>
        <w:jc w:val="center"/>
        <w:rPr>
          <w:rFonts w:ascii="Arial" w:eastAsia="Times New Roman" w:hAnsi="Arial" w:cs="Arial"/>
          <w:sz w:val="24"/>
          <w:szCs w:val="20"/>
          <w:lang w:eastAsia="pl-PL"/>
        </w:rPr>
      </w:pPr>
      <w:r w:rsidRPr="006F2F80">
        <w:rPr>
          <w:rFonts w:ascii="Arial" w:eastAsia="Times New Roman" w:hAnsi="Arial" w:cs="Arial"/>
          <w:noProof/>
          <w:color w:val="FFFFFF"/>
          <w:sz w:val="20"/>
          <w:szCs w:val="20"/>
          <w:lang w:eastAsia="pl-PL"/>
        </w:rPr>
        <w:drawing>
          <wp:inline distT="0" distB="0" distL="0" distR="0">
            <wp:extent cx="3038475" cy="1171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2">
                      <a:extLst>
                        <a:ext uri="{28A0092B-C50C-407E-A947-70E740481C1C}">
                          <a14:useLocalDpi xmlns:a14="http://schemas.microsoft.com/office/drawing/2010/main" val="0"/>
                        </a:ext>
                      </a:extLst>
                    </a:blip>
                    <a:srcRect b="53482"/>
                    <a:stretch>
                      <a:fillRect/>
                    </a:stretch>
                  </pic:blipFill>
                  <pic:spPr bwMode="auto">
                    <a:xfrm>
                      <a:off x="0" y="0"/>
                      <a:ext cx="3038475" cy="117157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sz w:val="24"/>
          <w:szCs w:val="20"/>
          <w:lang w:eastAsia="pl-PL"/>
        </w:rPr>
      </w:pPr>
    </w:p>
    <w:p w:rsidR="006F2F80" w:rsidRPr="006F2F80" w:rsidRDefault="006F2F80" w:rsidP="006F2F80">
      <w:pPr>
        <w:spacing w:after="0" w:line="240" w:lineRule="auto"/>
        <w:ind w:firstLine="284"/>
        <w:jc w:val="both"/>
        <w:rPr>
          <w:rFonts w:ascii="Arial" w:eastAsia="Times New Roman" w:hAnsi="Arial" w:cs="Arial"/>
          <w:lang w:eastAsia="pl-PL"/>
        </w:rPr>
      </w:pPr>
      <w:r w:rsidRPr="006F2F80">
        <w:rPr>
          <w:rFonts w:ascii="Arial" w:eastAsia="Times New Roman" w:hAnsi="Arial" w:cs="Arial"/>
          <w:lang w:eastAsia="pl-PL"/>
        </w:rPr>
        <w:t xml:space="preserve">Wielkość minimalna znaku </w:t>
      </w:r>
      <w:smartTag w:uri="urn:schemas-microsoft-com:office:smarttags" w:element="metricconverter">
        <w:smartTagPr>
          <w:attr w:name="ProductID" w:val="30 mm"/>
        </w:smartTagPr>
        <w:r w:rsidRPr="006F2F80">
          <w:rPr>
            <w:rFonts w:ascii="Arial" w:eastAsia="Times New Roman" w:hAnsi="Arial" w:cs="Arial"/>
            <w:lang w:eastAsia="pl-PL"/>
          </w:rPr>
          <w:t>30 mm</w:t>
        </w:r>
      </w:smartTag>
      <w:r w:rsidRPr="006F2F80">
        <w:rPr>
          <w:rFonts w:ascii="Arial" w:eastAsia="Times New Roman" w:hAnsi="Arial" w:cs="Arial"/>
          <w:lang w:eastAsia="pl-PL"/>
        </w:rPr>
        <w:t>.</w:t>
      </w:r>
    </w:p>
    <w:p w:rsidR="006F2F80" w:rsidRPr="006F2F80" w:rsidRDefault="006F2F80" w:rsidP="006F2F80">
      <w:pPr>
        <w:spacing w:after="0" w:line="240" w:lineRule="auto"/>
        <w:ind w:firstLine="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CZERWONY </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0/100/48/23</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207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188/0/68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POMARAŃCZOWY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0/62/95/2</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152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324/122/25</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NIEBIESKI</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85/3/0/0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2995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0/168/226</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ZIELONY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58/0/70/0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360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123/ 187/108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KOLOR UZUPEŁNIAJĄCY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0/0/1/18</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420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221/220/221</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GRANAT KORPORACYJNY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100/0/0/70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xml:space="preserve">- PANTONE : </w:t>
      </w:r>
      <w:smartTag w:uri="urn:schemas-microsoft-com:office:smarttags" w:element="metricconverter">
        <w:smartTagPr>
          <w:attr w:name="ProductID" w:val="3025C"/>
        </w:smartTagPr>
        <w:r w:rsidRPr="006F2F80">
          <w:rPr>
            <w:rFonts w:ascii="Arial" w:eastAsia="Times New Roman" w:hAnsi="Arial" w:cs="Arial"/>
            <w:lang w:eastAsia="pl-PL"/>
          </w:rPr>
          <w:t>3025C</w:t>
        </w:r>
      </w:smartTag>
    </w:p>
    <w:p w:rsidR="006F2F80" w:rsidRPr="006F2F80" w:rsidRDefault="006F2F80" w:rsidP="006F2F80">
      <w:pPr>
        <w:spacing w:after="0" w:line="240" w:lineRule="auto"/>
        <w:rPr>
          <w:rFonts w:ascii="Arial" w:eastAsia="Times New Roman" w:hAnsi="Arial" w:cs="Arial"/>
          <w:lang w:eastAsia="pl-PL"/>
        </w:rPr>
      </w:pPr>
      <w:r w:rsidRPr="006F2F80">
        <w:rPr>
          <w:rFonts w:ascii="Arial" w:eastAsia="Times New Roman" w:hAnsi="Arial" w:cs="Arial"/>
          <w:lang w:eastAsia="pl-PL"/>
        </w:rPr>
        <w:t xml:space="preserve">     - RGB : 0/70/103</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sectPr w:rsidR="006F2F80" w:rsidRPr="006F2F80" w:rsidSect="00D70295">
          <w:pgSz w:w="11906" w:h="16838"/>
          <w:pgMar w:top="1418" w:right="1418" w:bottom="1418" w:left="1418" w:header="709" w:footer="709" w:gutter="0"/>
          <w:cols w:space="708"/>
          <w:docGrid w:linePitch="360"/>
        </w:sectPr>
      </w:pPr>
    </w:p>
    <w:p w:rsidR="006F2F80" w:rsidRPr="006F2F80" w:rsidRDefault="006F2F80" w:rsidP="006F2F80">
      <w:pPr>
        <w:spacing w:after="0" w:line="24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lastRenderedPageBreak/>
        <w:t>Zadanie nr 2</w:t>
      </w: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t>KOSZULE MUNDUROWE</w:t>
      </w:r>
    </w:p>
    <w:p w:rsidR="006F2F80" w:rsidRPr="006F2F80" w:rsidRDefault="006F2F80" w:rsidP="006F2F80">
      <w:pPr>
        <w:spacing w:after="0" w:line="240" w:lineRule="auto"/>
        <w:jc w:val="center"/>
        <w:rPr>
          <w:rFonts w:ascii="Arial" w:eastAsia="Times New Roman" w:hAnsi="Arial" w:cs="Arial"/>
          <w:b/>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9"/>
        <w:gridCol w:w="4012"/>
        <w:gridCol w:w="911"/>
      </w:tblGrid>
      <w:tr w:rsidR="006F2F80" w:rsidRPr="006F2F80" w:rsidTr="00D70295">
        <w:trPr>
          <w:trHeight w:val="597"/>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odzieży</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Ilość</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Koszula biała damska z krótkim rękawem </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300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damska z długim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300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krótkim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600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biała męska z długim rękawem</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600</w:t>
            </w:r>
          </w:p>
        </w:tc>
      </w:tr>
      <w:tr w:rsidR="006F2F80" w:rsidRPr="006F2F80" w:rsidTr="00D70295">
        <w:trPr>
          <w:jc w:val="center"/>
        </w:trPr>
        <w:tc>
          <w:tcPr>
            <w:tcW w:w="819"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tc>
        <w:tc>
          <w:tcPr>
            <w:tcW w:w="4012"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Koszula mundurowa biała</w:t>
            </w:r>
          </w:p>
        </w:tc>
        <w:tc>
          <w:tcPr>
            <w:tcW w:w="911" w:type="dxa"/>
            <w:tcBorders>
              <w:top w:val="single" w:sz="4" w:space="0" w:color="auto"/>
              <w:left w:val="single" w:sz="4" w:space="0" w:color="auto"/>
              <w:bottom w:val="single" w:sz="4" w:space="0" w:color="auto"/>
              <w:right w:val="single" w:sz="4" w:space="0" w:color="auto"/>
            </w:tcBorders>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20</w:t>
            </w:r>
          </w:p>
        </w:tc>
      </w:tr>
    </w:tbl>
    <w:p w:rsidR="006F2F80" w:rsidRPr="006F2F80" w:rsidRDefault="006F2F80" w:rsidP="006F2F80">
      <w:pPr>
        <w:spacing w:after="0" w:line="240" w:lineRule="auto"/>
        <w:jc w:val="center"/>
        <w:rPr>
          <w:rFonts w:ascii="Arial" w:eastAsia="Times New Roman" w:hAnsi="Arial" w:cs="Arial"/>
          <w:b/>
          <w:lang w:eastAsia="pl-PL"/>
        </w:rPr>
      </w:pPr>
    </w:p>
    <w:p w:rsidR="006F2F80" w:rsidRPr="006F2F80" w:rsidRDefault="006F2F80" w:rsidP="006F2F80">
      <w:pPr>
        <w:spacing w:after="0" w:line="240" w:lineRule="auto"/>
        <w:jc w:val="center"/>
        <w:rPr>
          <w:rFonts w:ascii="Arial" w:eastAsia="Times New Roman" w:hAnsi="Arial" w:cs="Arial"/>
          <w:b/>
          <w:lang w:eastAsia="pl-PL"/>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Koszula biała damska z krótkim rękawem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zaszewki, z karczkiem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xml:space="preserve">- </w:t>
      </w:r>
      <w:r w:rsidRPr="00DF1F83">
        <w:rPr>
          <w:rFonts w:ascii="Arial" w:eastAsia="Times New Roman" w:hAnsi="Arial" w:cs="Arial"/>
          <w:color w:val="FF0000"/>
          <w:lang w:eastAsia="ar-SA"/>
        </w:rPr>
        <w:t>na kołnierzu logo SKM wyhaftowane granatową nicią– po prawej stronie</w:t>
      </w:r>
      <w:r w:rsidR="00DF1F83" w:rsidRPr="00DF1F83">
        <w:rPr>
          <w:rFonts w:ascii="Arial" w:eastAsia="Times New Roman" w:hAnsi="Arial" w:cs="Arial"/>
          <w:color w:val="FF0000"/>
          <w:lang w:eastAsia="ar-SA"/>
        </w:rPr>
        <w:t xml:space="preserve"> </w:t>
      </w:r>
      <w:r w:rsidRPr="00DF1F83">
        <w:rPr>
          <w:rFonts w:ascii="Arial" w:eastAsia="Times New Roman" w:hAnsi="Arial" w:cs="Arial"/>
          <w:color w:val="FF0000"/>
          <w:lang w:eastAsia="ar-SA"/>
        </w:rPr>
        <w:t xml:space="preserve">wzór logo </w:t>
      </w:r>
      <w:r w:rsidR="00DF1F83" w:rsidRPr="00DF1F83">
        <w:rPr>
          <w:rFonts w:ascii="Arial" w:eastAsia="Times New Roman" w:hAnsi="Arial" w:cs="Arial"/>
          <w:color w:val="FF0000"/>
          <w:lang w:eastAsia="ar-SA"/>
        </w:rPr>
        <w:t>(</w:t>
      </w:r>
      <w:r w:rsidRPr="00DF1F83">
        <w:rPr>
          <w:rFonts w:ascii="Arial" w:eastAsia="Times New Roman" w:hAnsi="Arial" w:cs="Arial"/>
          <w:color w:val="FF0000"/>
          <w:lang w:eastAsia="ar-SA"/>
        </w:rPr>
        <w:t>mają być same litery SKM)</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damska z długim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zaszewki, z karczkiem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xml:space="preserve">- </w:t>
      </w:r>
      <w:r w:rsidRPr="00DF1F83">
        <w:rPr>
          <w:rFonts w:ascii="Arial" w:eastAsia="Times New Roman" w:hAnsi="Arial" w:cs="Arial"/>
          <w:color w:val="FF0000"/>
          <w:lang w:eastAsia="ar-SA"/>
        </w:rPr>
        <w:t xml:space="preserve">na kołnierzu logo SKM wyhaftowane granatową nicią– po prawej stronie wzór </w:t>
      </w:r>
      <w:r w:rsidR="00DF1F83" w:rsidRPr="00DF1F83">
        <w:rPr>
          <w:rFonts w:ascii="Arial" w:eastAsia="Times New Roman" w:hAnsi="Arial" w:cs="Arial"/>
          <w:color w:val="FF0000"/>
          <w:lang w:eastAsia="ar-SA"/>
        </w:rPr>
        <w:t>(</w:t>
      </w:r>
      <w:r w:rsidRPr="00DF1F83">
        <w:rPr>
          <w:rFonts w:ascii="Arial" w:eastAsia="Times New Roman" w:hAnsi="Arial" w:cs="Arial"/>
          <w:color w:val="FF0000"/>
          <w:lang w:eastAsia="ar-SA"/>
        </w:rPr>
        <w:t>mają być same litery SKM)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mankiet skośny róg, szerokość 7cm, grubość wkładu 45706Y</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męska z krótkim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lastRenderedPageBreak/>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xml:space="preserve">- </w:t>
      </w:r>
      <w:r w:rsidRPr="00DF1F83">
        <w:rPr>
          <w:rFonts w:ascii="Arial" w:eastAsia="Times New Roman" w:hAnsi="Arial" w:cs="Arial"/>
          <w:color w:val="FF0000"/>
          <w:lang w:eastAsia="ar-SA"/>
        </w:rPr>
        <w:t>na kołnierzu logo SKM wyhaftowane granatową nicią</w:t>
      </w:r>
      <w:r w:rsidR="00DF1F83" w:rsidRPr="00DF1F83">
        <w:rPr>
          <w:rFonts w:ascii="Arial" w:eastAsia="Times New Roman" w:hAnsi="Arial" w:cs="Arial"/>
          <w:color w:val="FF0000"/>
          <w:lang w:eastAsia="ar-SA"/>
        </w:rPr>
        <w:t>-</w:t>
      </w:r>
      <w:r w:rsidRPr="00DF1F83">
        <w:rPr>
          <w:rFonts w:ascii="Arial" w:eastAsia="Times New Roman" w:hAnsi="Arial" w:cs="Arial"/>
          <w:color w:val="FF0000"/>
          <w:lang w:eastAsia="ar-SA"/>
        </w:rPr>
        <w:t xml:space="preserve"> po prawej stronie</w:t>
      </w:r>
      <w:r w:rsidR="00DF1F83" w:rsidRPr="00DF1F83">
        <w:rPr>
          <w:rFonts w:ascii="Arial" w:eastAsia="Times New Roman" w:hAnsi="Arial" w:cs="Arial"/>
          <w:color w:val="FF0000"/>
          <w:lang w:eastAsia="ar-SA"/>
        </w:rPr>
        <w:t xml:space="preserve"> </w:t>
      </w:r>
      <w:r w:rsidRPr="00DF1F83">
        <w:rPr>
          <w:rFonts w:ascii="Arial" w:eastAsia="Times New Roman" w:hAnsi="Arial" w:cs="Arial"/>
          <w:color w:val="FF0000"/>
          <w:lang w:eastAsia="ar-SA"/>
        </w:rPr>
        <w:t xml:space="preserve">wzór logo </w:t>
      </w:r>
      <w:r w:rsidR="00DF1F83" w:rsidRPr="00DF1F83">
        <w:rPr>
          <w:rFonts w:ascii="Arial" w:eastAsia="Times New Roman" w:hAnsi="Arial" w:cs="Arial"/>
          <w:color w:val="FF0000"/>
          <w:lang w:eastAsia="ar-SA"/>
        </w:rPr>
        <w:t>(</w:t>
      </w:r>
      <w:r w:rsidRPr="00DF1F83">
        <w:rPr>
          <w:rFonts w:ascii="Arial" w:eastAsia="Times New Roman" w:hAnsi="Arial" w:cs="Arial"/>
          <w:color w:val="FF0000"/>
          <w:lang w:eastAsia="ar-SA"/>
        </w:rPr>
        <w:t>mają być same litery SKM)</w:t>
      </w:r>
    </w:p>
    <w:p w:rsidR="006F2F80" w:rsidRPr="006F2F80" w:rsidRDefault="006F2F80" w:rsidP="006F2F80">
      <w:pPr>
        <w:suppressAutoHyphens/>
        <w:spacing w:after="0" w:line="360" w:lineRule="auto"/>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biała męska z długim rękawem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kieszenią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zapinany na białe guziki</w:t>
      </w:r>
    </w:p>
    <w:p w:rsidR="006F2F80" w:rsidRPr="00DF1F83" w:rsidRDefault="006F2F80" w:rsidP="006F2F80">
      <w:pPr>
        <w:suppressAutoHyphens/>
        <w:spacing w:after="0" w:line="360" w:lineRule="auto"/>
        <w:ind w:left="720"/>
        <w:jc w:val="both"/>
        <w:rPr>
          <w:rFonts w:ascii="Arial" w:eastAsia="Times New Roman" w:hAnsi="Arial" w:cs="Arial"/>
          <w:color w:val="FF0000"/>
          <w:lang w:eastAsia="ar-SA"/>
        </w:rPr>
      </w:pPr>
      <w:r w:rsidRPr="00DF1F83">
        <w:rPr>
          <w:rFonts w:ascii="Arial" w:eastAsia="Times New Roman" w:hAnsi="Arial" w:cs="Arial"/>
          <w:color w:val="FF0000"/>
          <w:lang w:eastAsia="ar-SA"/>
        </w:rPr>
        <w:t>- na kołnierzu logo SKM wyhaftowane granatową nicią– po prawej stronie</w:t>
      </w:r>
      <w:r w:rsidR="00DF1F83" w:rsidRPr="00DF1F83">
        <w:rPr>
          <w:rFonts w:ascii="Arial" w:eastAsia="Times New Roman" w:hAnsi="Arial" w:cs="Arial"/>
          <w:color w:val="FF0000"/>
          <w:lang w:eastAsia="ar-SA"/>
        </w:rPr>
        <w:t xml:space="preserve"> </w:t>
      </w:r>
      <w:r w:rsidRPr="00DF1F83">
        <w:rPr>
          <w:rFonts w:ascii="Arial" w:eastAsia="Times New Roman" w:hAnsi="Arial" w:cs="Arial"/>
          <w:color w:val="FF0000"/>
          <w:lang w:eastAsia="ar-SA"/>
        </w:rPr>
        <w:t xml:space="preserve">wzór logo </w:t>
      </w:r>
      <w:r w:rsidR="00DF1F83" w:rsidRPr="00DF1F83">
        <w:rPr>
          <w:rFonts w:ascii="Arial" w:eastAsia="Times New Roman" w:hAnsi="Arial" w:cs="Arial"/>
          <w:color w:val="FF0000"/>
          <w:lang w:eastAsia="ar-SA"/>
        </w:rPr>
        <w:t>(</w:t>
      </w:r>
      <w:r w:rsidRPr="00DF1F83">
        <w:rPr>
          <w:rFonts w:ascii="Arial" w:eastAsia="Times New Roman" w:hAnsi="Arial" w:cs="Arial"/>
          <w:color w:val="FF0000"/>
          <w:lang w:eastAsia="ar-SA"/>
        </w:rPr>
        <w:t>mają być same litery SKM)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mankiet skośny róg, szerokość 7cm, grubość wkładu 45706Y</w:t>
      </w:r>
    </w:p>
    <w:p w:rsidR="006F2F80" w:rsidRPr="006F2F80" w:rsidRDefault="006F2F80" w:rsidP="006F2F80">
      <w:pPr>
        <w:suppressAutoHyphens/>
        <w:spacing w:after="0" w:line="360" w:lineRule="auto"/>
        <w:ind w:left="720"/>
        <w:jc w:val="both"/>
        <w:rPr>
          <w:rFonts w:ascii="Arial" w:eastAsia="Times New Roman" w:hAnsi="Arial" w:cs="Arial"/>
          <w:lang w:eastAsia="ar-SA"/>
        </w:rPr>
      </w:pPr>
    </w:p>
    <w:p w:rsidR="006F2F80" w:rsidRPr="006F2F80" w:rsidRDefault="006F2F80" w:rsidP="006F2F80">
      <w:pPr>
        <w:numPr>
          <w:ilvl w:val="0"/>
          <w:numId w:val="19"/>
        </w:numPr>
        <w:suppressAutoHyphens/>
        <w:spacing w:after="0" w:line="360" w:lineRule="auto"/>
        <w:jc w:val="both"/>
        <w:rPr>
          <w:rFonts w:ascii="Arial" w:eastAsia="Times New Roman" w:hAnsi="Arial" w:cs="Arial"/>
          <w:b/>
          <w:u w:val="single"/>
          <w:lang w:eastAsia="ar-SA"/>
        </w:rPr>
      </w:pPr>
      <w:r w:rsidRPr="006F2F80">
        <w:rPr>
          <w:rFonts w:ascii="Arial" w:eastAsia="Times New Roman" w:hAnsi="Arial" w:cs="Arial"/>
          <w:b/>
          <w:u w:val="single"/>
          <w:lang w:eastAsia="ar-SA"/>
        </w:rPr>
        <w:t xml:space="preserve">Koszula mundurowa biała  </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skład 55 +/- 5% bawełny, 45 +/- 5% poliestru</w:t>
      </w:r>
    </w:p>
    <w:p w:rsidR="006F2F80" w:rsidRPr="006F2F80" w:rsidRDefault="006F2F80" w:rsidP="006F2F80">
      <w:pPr>
        <w:suppressAutoHyphens/>
        <w:spacing w:after="0" w:line="360" w:lineRule="auto"/>
        <w:ind w:left="720"/>
        <w:jc w:val="both"/>
        <w:rPr>
          <w:rFonts w:ascii="Arial" w:eastAsia="Times New Roman" w:hAnsi="Arial" w:cs="Arial"/>
          <w:vertAlign w:val="superscript"/>
          <w:lang w:eastAsia="ar-SA"/>
        </w:rPr>
      </w:pPr>
      <w:r w:rsidRPr="006F2F80">
        <w:rPr>
          <w:rFonts w:ascii="Arial" w:eastAsia="Times New Roman" w:hAnsi="Arial" w:cs="Arial"/>
          <w:lang w:eastAsia="ar-SA"/>
        </w:rPr>
        <w:t>- gramatura 105 +/- 5 g/m</w:t>
      </w:r>
      <w:r w:rsidRPr="006F2F80">
        <w:rPr>
          <w:rFonts w:ascii="Arial" w:eastAsia="Times New Roman" w:hAnsi="Arial" w:cs="Arial"/>
          <w:vertAlign w:val="superscript"/>
          <w:lang w:eastAsia="ar-SA"/>
        </w:rPr>
        <w:t>2</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kołnierz typu Kent, grubość wkładu wyłożenia 2 x 45706, grubość stójki 1 x 45715, długość rogu 7cm, wysokość stójki 3,50cm</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z pagonami w kolorze białym zapinanymi na guziki</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dwie kieszenie przednie z podwójną pliską</w:t>
      </w:r>
    </w:p>
    <w:p w:rsidR="006F2F80" w:rsidRPr="006F2F80" w:rsidRDefault="006F2F80" w:rsidP="006F2F80">
      <w:pPr>
        <w:suppressAutoHyphens/>
        <w:spacing w:after="0" w:line="360" w:lineRule="auto"/>
        <w:ind w:left="720"/>
        <w:jc w:val="both"/>
        <w:rPr>
          <w:rFonts w:ascii="Arial" w:eastAsia="Times New Roman" w:hAnsi="Arial" w:cs="Arial"/>
          <w:lang w:eastAsia="ar-SA"/>
        </w:rPr>
      </w:pPr>
      <w:r w:rsidRPr="006F2F80">
        <w:rPr>
          <w:rFonts w:ascii="Arial" w:eastAsia="Times New Roman" w:hAnsi="Arial" w:cs="Arial"/>
          <w:lang w:eastAsia="ar-SA"/>
        </w:rPr>
        <w:t>- patki zapinane na guziki – wzór koszuli załączono poniżej</w:t>
      </w:r>
    </w:p>
    <w:p w:rsidR="006F2F80" w:rsidRPr="006F2F80" w:rsidRDefault="006F2F80" w:rsidP="006F2F80">
      <w:pPr>
        <w:suppressAutoHyphens/>
        <w:spacing w:after="0" w:line="360" w:lineRule="auto"/>
        <w:ind w:left="720"/>
        <w:jc w:val="both"/>
        <w:rPr>
          <w:rFonts w:ascii="Arial" w:eastAsia="Times New Roman" w:hAnsi="Arial" w:cs="Arial"/>
          <w:lang w:eastAsia="ar-SA"/>
        </w:rPr>
      </w:pPr>
    </w:p>
    <w:p w:rsidR="006F2F80" w:rsidRPr="006F2F80" w:rsidRDefault="006F2F80" w:rsidP="006F2F80">
      <w:pPr>
        <w:suppressAutoHyphens/>
        <w:spacing w:after="0" w:line="240" w:lineRule="auto"/>
        <w:ind w:left="720"/>
        <w:jc w:val="both"/>
        <w:rPr>
          <w:rFonts w:ascii="Arial" w:eastAsia="Times New Roman" w:hAnsi="Arial" w:cs="Arial"/>
          <w:lang w:eastAsia="ar-SA"/>
        </w:rPr>
      </w:pPr>
    </w:p>
    <w:p w:rsidR="006F2F80" w:rsidRPr="006F2F80" w:rsidRDefault="006F2F80" w:rsidP="006F2F80">
      <w:pPr>
        <w:suppressAutoHyphens/>
        <w:spacing w:after="0" w:line="240" w:lineRule="auto"/>
        <w:ind w:left="720"/>
        <w:jc w:val="center"/>
        <w:rPr>
          <w:rFonts w:ascii="Arial" w:eastAsia="Times New Roman" w:hAnsi="Arial" w:cs="Arial"/>
          <w:lang w:eastAsia="ar-SA"/>
        </w:rPr>
      </w:pPr>
      <w:r w:rsidRPr="006F2F80">
        <w:rPr>
          <w:rFonts w:ascii="Arial" w:eastAsia="Times New Roman" w:hAnsi="Arial" w:cs="Arial"/>
          <w:noProof/>
          <w:lang w:eastAsia="ar-SA"/>
        </w:rPr>
        <w:drawing>
          <wp:inline distT="0" distB="0" distL="0" distR="0">
            <wp:extent cx="2428875" cy="1724025"/>
            <wp:effectExtent l="0" t="0" r="9525"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28875" cy="1724025"/>
                    </a:xfrm>
                    <a:prstGeom prst="rect">
                      <a:avLst/>
                    </a:prstGeom>
                    <a:noFill/>
                    <a:ln>
                      <a:noFill/>
                    </a:ln>
                  </pic:spPr>
                </pic:pic>
              </a:graphicData>
            </a:graphic>
          </wp:inline>
        </w:drawing>
      </w:r>
    </w:p>
    <w:p w:rsidR="006F2F80" w:rsidRPr="006F2F80" w:rsidRDefault="006F2F80" w:rsidP="006F2F80">
      <w:pPr>
        <w:suppressAutoHyphens/>
        <w:spacing w:after="0" w:line="240" w:lineRule="auto"/>
        <w:ind w:left="720"/>
        <w:jc w:val="both"/>
        <w:rPr>
          <w:rFonts w:ascii="Arial" w:eastAsia="Times New Roman" w:hAnsi="Arial" w:cs="Arial"/>
          <w:lang w:eastAsia="ar-SA"/>
        </w:rPr>
      </w:pPr>
    </w:p>
    <w:p w:rsidR="006F2F80" w:rsidRPr="006F2F80" w:rsidRDefault="006F2F80" w:rsidP="006F2F80">
      <w:pPr>
        <w:spacing w:after="0" w:line="240" w:lineRule="auto"/>
        <w:jc w:val="center"/>
        <w:rPr>
          <w:rFonts w:ascii="Arial" w:eastAsia="Times New Roman" w:hAnsi="Arial" w:cs="Arial"/>
          <w:lang w:eastAsia="pl-PL"/>
        </w:rPr>
      </w:pPr>
    </w:p>
    <w:p w:rsidR="006F2F80" w:rsidRPr="006F2F80" w:rsidRDefault="006F2F80" w:rsidP="006F2F80">
      <w:pPr>
        <w:spacing w:after="0" w:line="240" w:lineRule="auto"/>
        <w:jc w:val="center"/>
        <w:rPr>
          <w:rFonts w:ascii="Arial" w:eastAsia="Times New Roman" w:hAnsi="Arial" w:cs="Arial"/>
          <w:lang w:eastAsia="pl-PL"/>
        </w:rPr>
      </w:pPr>
      <w:r w:rsidRPr="006F2F80">
        <w:rPr>
          <w:rFonts w:ascii="Arial" w:eastAsia="Times New Roman" w:hAnsi="Arial" w:cs="Arial"/>
          <w:lang w:eastAsia="pl-PL"/>
        </w:rPr>
        <w:t>WZÓR EMBLEMATU NA LEWY RĘKAW KOSZULI MUNDUROWEJ DLA FUNKCJONARIUSZY SOK UMIESZCZONY 4,5 CM OD WYCIE RĘKAWA</w:t>
      </w:r>
    </w:p>
    <w:p w:rsidR="006F2F80" w:rsidRPr="006F2F80" w:rsidRDefault="006F2F80" w:rsidP="006F2F80">
      <w:pPr>
        <w:spacing w:after="0" w:line="360" w:lineRule="auto"/>
        <w:rPr>
          <w:rFonts w:ascii="Arial" w:eastAsia="Times New Roman" w:hAnsi="Arial" w:cs="Arial"/>
          <w:b/>
          <w:lang w:eastAsia="pl-PL"/>
        </w:rPr>
      </w:pPr>
    </w:p>
    <w:p w:rsidR="006F2F80" w:rsidRPr="006F2F80" w:rsidRDefault="006F2F80" w:rsidP="006F2F80">
      <w:pPr>
        <w:spacing w:after="0" w:line="360" w:lineRule="auto"/>
        <w:rPr>
          <w:rFonts w:ascii="Arial" w:eastAsia="Times New Roman" w:hAnsi="Arial" w:cs="Arial"/>
          <w:b/>
          <w:lang w:eastAsia="pl-PL"/>
        </w:rPr>
      </w:pPr>
    </w:p>
    <w:p w:rsidR="006F2F80" w:rsidRPr="006F2F80" w:rsidRDefault="006F2F80" w:rsidP="006F2F80">
      <w:pPr>
        <w:spacing w:after="0" w:line="360" w:lineRule="auto"/>
        <w:rPr>
          <w:rFonts w:ascii="Arial" w:eastAsia="Times New Roman" w:hAnsi="Arial" w:cs="Arial"/>
          <w:lang w:eastAsia="pl-PL"/>
        </w:rPr>
      </w:pPr>
      <w:r w:rsidRPr="006F2F80">
        <w:rPr>
          <w:rFonts w:ascii="Arial" w:eastAsia="Times New Roman" w:hAnsi="Arial" w:cs="Arial"/>
          <w:b/>
          <w:lang w:eastAsia="pl-PL"/>
        </w:rPr>
        <w:t xml:space="preserve">                                              </w:t>
      </w:r>
      <w:r w:rsidRPr="006F2F80">
        <w:rPr>
          <w:rFonts w:ascii="Arial" w:eastAsia="Times New Roman" w:hAnsi="Arial" w:cs="Arial"/>
          <w:noProof/>
          <w:lang w:eastAsia="pl-PL"/>
        </w:rPr>
        <w:drawing>
          <wp:inline distT="0" distB="0" distL="0" distR="0">
            <wp:extent cx="3028950" cy="21240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28950" cy="2124075"/>
                    </a:xfrm>
                    <a:prstGeom prst="rect">
                      <a:avLst/>
                    </a:prstGeom>
                    <a:noFill/>
                    <a:ln>
                      <a:noFill/>
                    </a:ln>
                  </pic:spPr>
                </pic:pic>
              </a:graphicData>
            </a:graphic>
          </wp:inline>
        </w:drawing>
      </w:r>
    </w:p>
    <w:p w:rsidR="006F2F80" w:rsidRPr="006F2F80" w:rsidRDefault="006F2F80" w:rsidP="006F2F80">
      <w:pPr>
        <w:spacing w:after="0" w:line="360" w:lineRule="auto"/>
        <w:rPr>
          <w:rFonts w:ascii="Arial" w:eastAsia="Times New Roman" w:hAnsi="Arial" w:cs="Arial"/>
          <w:lang w:eastAsia="pl-PL"/>
        </w:rPr>
      </w:pPr>
    </w:p>
    <w:p w:rsidR="006F2F80" w:rsidRPr="00DF1F83" w:rsidRDefault="006F2F80" w:rsidP="006F2F80">
      <w:pPr>
        <w:spacing w:after="0" w:line="360" w:lineRule="auto"/>
        <w:rPr>
          <w:rFonts w:ascii="Arial" w:eastAsia="Times New Roman" w:hAnsi="Arial" w:cs="Arial"/>
          <w:color w:val="FF0000"/>
          <w:lang w:eastAsia="pl-PL"/>
        </w:rPr>
      </w:pPr>
      <w:r w:rsidRPr="00DF1F83">
        <w:rPr>
          <w:rFonts w:ascii="Arial" w:eastAsia="Times New Roman" w:hAnsi="Arial" w:cs="Arial"/>
          <w:color w:val="FF0000"/>
          <w:lang w:eastAsia="pl-PL"/>
        </w:rPr>
        <w:t>Kolorystyka firmowa oraz wzór logo</w:t>
      </w:r>
      <w:r w:rsidR="00D70295" w:rsidRPr="00DF1F83">
        <w:rPr>
          <w:rFonts w:ascii="Arial" w:eastAsia="Times New Roman" w:hAnsi="Arial" w:cs="Arial"/>
          <w:color w:val="FF0000"/>
          <w:lang w:eastAsia="pl-PL"/>
        </w:rPr>
        <w:t>:</w:t>
      </w: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p>
    <w:p w:rsidR="00D70295" w:rsidRPr="00DF1F83" w:rsidRDefault="00E8537B" w:rsidP="00D70295">
      <w:pPr>
        <w:suppressAutoHyphens/>
        <w:spacing w:after="0" w:line="80" w:lineRule="atLeast"/>
        <w:jc w:val="both"/>
        <w:rPr>
          <w:rFonts w:ascii="Times New Roman" w:eastAsia="Times New Roman" w:hAnsi="Times New Roman" w:cs="Times New Roman"/>
          <w:b/>
          <w:noProof/>
          <w:color w:val="FF0000"/>
          <w:sz w:val="24"/>
          <w:szCs w:val="24"/>
          <w:lang w:eastAsia="ar-SA"/>
        </w:rPr>
      </w:pPr>
      <w:r w:rsidRPr="00E8537B">
        <w:rPr>
          <w:rFonts w:ascii="Times New Roman" w:eastAsia="Times New Roman" w:hAnsi="Times New Roman" w:cs="Times New Roman"/>
          <w:b/>
          <w:noProof/>
          <w:color w:val="FF0000"/>
          <w:sz w:val="24"/>
          <w:szCs w:val="24"/>
          <w:lang w:eastAsia="ar-SA"/>
        </w:rPr>
        <w:drawing>
          <wp:inline distT="0" distB="0" distL="0" distR="0" wp14:anchorId="05A6A7E3" wp14:editId="2D0F5B55">
            <wp:extent cx="2404825" cy="13906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416959" cy="1397667"/>
                    </a:xfrm>
                    <a:prstGeom prst="rect">
                      <a:avLst/>
                    </a:prstGeom>
                  </pic:spPr>
                </pic:pic>
              </a:graphicData>
            </a:graphic>
          </wp:inline>
        </w:drawing>
      </w:r>
    </w:p>
    <w:p w:rsidR="00D70295" w:rsidRPr="00DF1F83" w:rsidRDefault="00E8537B" w:rsidP="00D70295">
      <w:pPr>
        <w:suppressAutoHyphens/>
        <w:spacing w:after="0" w:line="80" w:lineRule="atLeast"/>
        <w:jc w:val="both"/>
        <w:rPr>
          <w:rFonts w:ascii="Times New Roman" w:eastAsia="Times New Roman" w:hAnsi="Times New Roman" w:cs="Times New Roman"/>
          <w:b/>
          <w:noProof/>
          <w:color w:val="FF0000"/>
          <w:sz w:val="24"/>
          <w:szCs w:val="24"/>
          <w:lang w:eastAsia="ar-SA"/>
        </w:rPr>
      </w:pPr>
      <w:r w:rsidRPr="00DF1F83">
        <w:rPr>
          <w:rFonts w:ascii="Times New Roman" w:eastAsia="Times New Roman" w:hAnsi="Times New Roman" w:cs="Times New Roman"/>
          <w:b/>
          <w:bCs/>
          <w:color w:val="FF0000"/>
          <w:sz w:val="24"/>
          <w:szCs w:val="24"/>
          <w:lang w:eastAsia="ar-SA"/>
        </w:rPr>
        <w:t>Kolor: granatowy CMYK:100/0/0/70, PANTONE: 3025C, RGB: 0/70/103.</w:t>
      </w:r>
      <w:bookmarkStart w:id="30" w:name="_GoBack"/>
      <w:bookmarkEnd w:id="30"/>
    </w:p>
    <w:p w:rsidR="00D70295" w:rsidRPr="00DF1F83" w:rsidRDefault="00D70295" w:rsidP="00D70295">
      <w:pPr>
        <w:suppressAutoHyphens/>
        <w:spacing w:after="0" w:line="80" w:lineRule="atLeast"/>
        <w:jc w:val="both"/>
        <w:rPr>
          <w:rFonts w:ascii="Times New Roman" w:eastAsia="Times New Roman" w:hAnsi="Times New Roman" w:cs="Times New Roman"/>
          <w:b/>
          <w:noProof/>
          <w:color w:val="FF0000"/>
          <w:sz w:val="24"/>
          <w:szCs w:val="24"/>
          <w:lang w:eastAsia="ar-SA"/>
        </w:rPr>
      </w:pPr>
    </w:p>
    <w:p w:rsidR="00D70295" w:rsidRPr="00DF1F83" w:rsidRDefault="00D70295" w:rsidP="00D70295">
      <w:pPr>
        <w:suppressAutoHyphens/>
        <w:spacing w:after="0" w:line="80" w:lineRule="atLeast"/>
        <w:jc w:val="both"/>
        <w:rPr>
          <w:rFonts w:ascii="Times New Roman" w:eastAsia="Times New Roman" w:hAnsi="Times New Roman" w:cs="Times New Roman"/>
          <w:b/>
          <w:noProof/>
          <w:color w:val="FF0000"/>
          <w:sz w:val="24"/>
          <w:szCs w:val="24"/>
          <w:lang w:eastAsia="ar-SA"/>
        </w:rPr>
      </w:pPr>
      <w:r w:rsidRPr="00DF1F83">
        <w:rPr>
          <w:rFonts w:ascii="Times New Roman" w:eastAsia="Times New Roman" w:hAnsi="Times New Roman" w:cs="Times New Roman"/>
          <w:b/>
          <w:noProof/>
          <w:color w:val="FF0000"/>
          <w:sz w:val="24"/>
          <w:szCs w:val="24"/>
          <w:lang w:eastAsia="ar-SA"/>
        </w:rPr>
        <w:t>Litery- SKM</w:t>
      </w: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r w:rsidRPr="00DF1F83">
        <w:rPr>
          <w:rFonts w:ascii="Times New Roman" w:eastAsia="Times New Roman" w:hAnsi="Times New Roman" w:cs="Times New Roman"/>
          <w:b/>
          <w:bCs/>
          <w:color w:val="FF0000"/>
          <w:sz w:val="24"/>
          <w:szCs w:val="24"/>
          <w:lang w:eastAsia="ar-SA"/>
        </w:rPr>
        <w:t>- długość napisu   2,5-2,7 cm</w:t>
      </w: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r w:rsidRPr="00DF1F83">
        <w:rPr>
          <w:rFonts w:ascii="Times New Roman" w:eastAsia="Times New Roman" w:hAnsi="Times New Roman" w:cs="Times New Roman"/>
          <w:b/>
          <w:bCs/>
          <w:color w:val="FF0000"/>
          <w:sz w:val="24"/>
          <w:szCs w:val="24"/>
          <w:lang w:eastAsia="ar-SA"/>
        </w:rPr>
        <w:t>- wysokość liter    0,8-1,0 cm</w:t>
      </w: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r w:rsidRPr="00DF1F83">
        <w:rPr>
          <w:rFonts w:ascii="Times New Roman" w:eastAsia="Times New Roman" w:hAnsi="Times New Roman" w:cs="Times New Roman"/>
          <w:b/>
          <w:bCs/>
          <w:color w:val="FF0000"/>
          <w:sz w:val="24"/>
          <w:szCs w:val="24"/>
          <w:lang w:eastAsia="ar-SA"/>
        </w:rPr>
        <w:t>Grafika (kółka)</w:t>
      </w: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r w:rsidRPr="00DF1F83">
        <w:rPr>
          <w:rFonts w:ascii="Times New Roman" w:eastAsia="Times New Roman" w:hAnsi="Times New Roman" w:cs="Times New Roman"/>
          <w:b/>
          <w:bCs/>
          <w:color w:val="FF0000"/>
          <w:sz w:val="24"/>
          <w:szCs w:val="24"/>
          <w:lang w:eastAsia="ar-SA"/>
        </w:rPr>
        <w:t>- długość                1,5-1,7 cm</w:t>
      </w:r>
    </w:p>
    <w:p w:rsidR="00DF1F83" w:rsidRPr="00DF1F83" w:rsidRDefault="00D70295" w:rsidP="00DF1F83">
      <w:pPr>
        <w:suppressAutoHyphens/>
        <w:spacing w:after="0" w:line="80" w:lineRule="atLeast"/>
        <w:jc w:val="both"/>
        <w:rPr>
          <w:rFonts w:ascii="Times New Roman" w:eastAsia="Times New Roman" w:hAnsi="Times New Roman" w:cs="Times New Roman"/>
          <w:b/>
          <w:bCs/>
          <w:color w:val="FF0000"/>
          <w:sz w:val="24"/>
          <w:szCs w:val="24"/>
          <w:lang w:eastAsia="ar-SA"/>
        </w:rPr>
      </w:pPr>
      <w:r w:rsidRPr="00DF1F83">
        <w:rPr>
          <w:rFonts w:ascii="Times New Roman" w:eastAsia="Times New Roman" w:hAnsi="Times New Roman" w:cs="Times New Roman"/>
          <w:b/>
          <w:bCs/>
          <w:color w:val="FF0000"/>
          <w:sz w:val="24"/>
          <w:szCs w:val="24"/>
          <w:lang w:eastAsia="ar-SA"/>
        </w:rPr>
        <w:t xml:space="preserve">- wysokość liter     2,0-2,2 cm </w:t>
      </w:r>
    </w:p>
    <w:p w:rsidR="00D70295" w:rsidRPr="00DF1F83" w:rsidRDefault="00D70295" w:rsidP="00DF1F83">
      <w:pPr>
        <w:suppressAutoHyphens/>
        <w:spacing w:after="0" w:line="80" w:lineRule="atLeast"/>
        <w:jc w:val="both"/>
        <w:rPr>
          <w:rFonts w:ascii="Times New Roman" w:eastAsia="Times New Roman" w:hAnsi="Times New Roman" w:cs="Times New Roman"/>
          <w:b/>
          <w:bCs/>
          <w:color w:val="FF0000"/>
          <w:sz w:val="24"/>
          <w:szCs w:val="24"/>
          <w:lang w:eastAsia="ar-SA"/>
        </w:rPr>
      </w:pPr>
    </w:p>
    <w:p w:rsidR="00D70295" w:rsidRPr="00DF1F83" w:rsidRDefault="00D70295" w:rsidP="00D70295">
      <w:pPr>
        <w:suppressAutoHyphens/>
        <w:spacing w:after="0" w:line="80" w:lineRule="atLeast"/>
        <w:jc w:val="both"/>
        <w:rPr>
          <w:rFonts w:ascii="Times New Roman" w:eastAsia="Times New Roman" w:hAnsi="Times New Roman" w:cs="Times New Roman"/>
          <w:b/>
          <w:bCs/>
          <w:color w:val="FF0000"/>
          <w:sz w:val="24"/>
          <w:szCs w:val="24"/>
          <w:lang w:eastAsia="ar-SA"/>
        </w:rPr>
      </w:pPr>
    </w:p>
    <w:p w:rsidR="00D70295" w:rsidRPr="00DF1F83" w:rsidRDefault="00D70295" w:rsidP="006F2F80">
      <w:pPr>
        <w:spacing w:after="0" w:line="360" w:lineRule="auto"/>
        <w:rPr>
          <w:rFonts w:ascii="Arial" w:eastAsia="Times New Roman" w:hAnsi="Arial" w:cs="Arial"/>
          <w:color w:val="FF0000"/>
          <w:lang w:eastAsia="pl-PL"/>
        </w:rPr>
      </w:pPr>
    </w:p>
    <w:p w:rsidR="006F2F80" w:rsidRDefault="006F2F80" w:rsidP="006F2F80">
      <w:pPr>
        <w:spacing w:after="0" w:line="360" w:lineRule="auto"/>
        <w:rPr>
          <w:rFonts w:ascii="Arial" w:eastAsia="Times New Roman" w:hAnsi="Arial" w:cs="Arial"/>
          <w:b/>
          <w:lang w:eastAsia="pl-PL"/>
        </w:rPr>
      </w:pPr>
    </w:p>
    <w:p w:rsidR="00DF1F83" w:rsidRDefault="00DF1F83" w:rsidP="006F2F80">
      <w:pPr>
        <w:spacing w:after="0" w:line="360" w:lineRule="auto"/>
        <w:rPr>
          <w:rFonts w:ascii="Arial" w:eastAsia="Times New Roman" w:hAnsi="Arial" w:cs="Arial"/>
          <w:b/>
          <w:lang w:eastAsia="pl-PL"/>
        </w:rPr>
      </w:pPr>
    </w:p>
    <w:p w:rsidR="00DF1F83" w:rsidRDefault="00DF1F83" w:rsidP="006F2F80">
      <w:pPr>
        <w:spacing w:after="0" w:line="360" w:lineRule="auto"/>
        <w:rPr>
          <w:rFonts w:ascii="Arial" w:eastAsia="Times New Roman" w:hAnsi="Arial" w:cs="Arial"/>
          <w:b/>
          <w:lang w:eastAsia="pl-PL"/>
        </w:rPr>
      </w:pPr>
    </w:p>
    <w:p w:rsidR="00DF1F83" w:rsidRDefault="00DF1F83" w:rsidP="006F2F80">
      <w:pPr>
        <w:spacing w:after="0" w:line="360" w:lineRule="auto"/>
        <w:rPr>
          <w:rFonts w:ascii="Arial" w:eastAsia="Times New Roman" w:hAnsi="Arial" w:cs="Arial"/>
          <w:b/>
          <w:lang w:eastAsia="pl-PL"/>
        </w:rPr>
      </w:pPr>
    </w:p>
    <w:p w:rsidR="00DF1F83" w:rsidRDefault="00DF1F83" w:rsidP="006F2F80">
      <w:pPr>
        <w:spacing w:after="0" w:line="360" w:lineRule="auto"/>
        <w:rPr>
          <w:rFonts w:ascii="Arial" w:eastAsia="Times New Roman" w:hAnsi="Arial" w:cs="Arial"/>
          <w:b/>
          <w:lang w:eastAsia="pl-PL"/>
        </w:rPr>
      </w:pPr>
    </w:p>
    <w:p w:rsidR="00DF1F83" w:rsidRPr="006F2F80" w:rsidRDefault="00DF1F83" w:rsidP="006F2F80">
      <w:pPr>
        <w:spacing w:after="0" w:line="360" w:lineRule="auto"/>
        <w:rPr>
          <w:rFonts w:ascii="Arial" w:eastAsia="Times New Roman" w:hAnsi="Arial" w:cs="Arial"/>
          <w:b/>
          <w:lang w:eastAsia="pl-PL"/>
        </w:rPr>
      </w:pPr>
    </w:p>
    <w:p w:rsidR="006F2F80" w:rsidRPr="006F2F80" w:rsidRDefault="006F2F80" w:rsidP="006F2F80">
      <w:pPr>
        <w:spacing w:after="0" w:line="240" w:lineRule="auto"/>
        <w:jc w:val="right"/>
        <w:rPr>
          <w:rFonts w:ascii="Arial" w:eastAsia="Times New Roman" w:hAnsi="Arial" w:cs="Arial"/>
          <w:b/>
          <w:sz w:val="24"/>
          <w:szCs w:val="20"/>
          <w:lang w:eastAsia="pl-PL"/>
        </w:rPr>
      </w:pPr>
      <w:r w:rsidRPr="006F2F80">
        <w:rPr>
          <w:rFonts w:ascii="Arial" w:eastAsia="Times New Roman" w:hAnsi="Arial" w:cs="Arial"/>
          <w:b/>
          <w:sz w:val="24"/>
          <w:szCs w:val="20"/>
          <w:lang w:eastAsia="pl-PL"/>
        </w:rPr>
        <w:t>Zadanie nr 3</w:t>
      </w:r>
    </w:p>
    <w:p w:rsidR="006F2F80" w:rsidRPr="006F2F80" w:rsidRDefault="006F2F80" w:rsidP="006F2F80">
      <w:pPr>
        <w:spacing w:after="0" w:line="240" w:lineRule="auto"/>
        <w:jc w:val="right"/>
        <w:rPr>
          <w:rFonts w:ascii="Arial" w:eastAsia="Times New Roman" w:hAnsi="Arial" w:cs="Arial"/>
          <w:b/>
          <w:sz w:val="24"/>
          <w:szCs w:val="20"/>
          <w:lang w:eastAsia="pl-PL"/>
        </w:rPr>
      </w:pPr>
    </w:p>
    <w:p w:rsidR="006F2F80" w:rsidRPr="006F2F80" w:rsidRDefault="006F2F80" w:rsidP="006F2F80">
      <w:pPr>
        <w:spacing w:after="0" w:line="240" w:lineRule="auto"/>
        <w:jc w:val="center"/>
        <w:rPr>
          <w:rFonts w:ascii="Arial" w:eastAsia="Times New Roman" w:hAnsi="Arial" w:cs="Arial"/>
          <w:b/>
          <w:sz w:val="24"/>
          <w:szCs w:val="20"/>
          <w:lang w:eastAsia="pl-PL"/>
        </w:rPr>
      </w:pPr>
      <w:r w:rsidRPr="006F2F80">
        <w:rPr>
          <w:rFonts w:ascii="Arial" w:eastAsia="Times New Roman" w:hAnsi="Arial" w:cs="Arial"/>
          <w:b/>
          <w:sz w:val="24"/>
          <w:szCs w:val="20"/>
          <w:lang w:eastAsia="pl-PL"/>
        </w:rPr>
        <w:t>TORBY ORAZ PLECAKI</w:t>
      </w:r>
    </w:p>
    <w:p w:rsidR="006F2F80" w:rsidRPr="006F2F80" w:rsidRDefault="006F2F80" w:rsidP="006F2F80">
      <w:pPr>
        <w:spacing w:after="0" w:line="240" w:lineRule="auto"/>
        <w:jc w:val="center"/>
        <w:rPr>
          <w:rFonts w:ascii="Arial" w:eastAsia="Times New Roman" w:hAnsi="Arial" w:cs="Arial"/>
          <w:b/>
          <w:sz w:val="24"/>
          <w:szCs w:val="20"/>
          <w:lang w:eastAsia="pl-PL"/>
        </w:rPr>
      </w:pPr>
    </w:p>
    <w:tbl>
      <w:tblPr>
        <w:tblW w:w="62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140"/>
        <w:gridCol w:w="1440"/>
      </w:tblGrid>
      <w:tr w:rsidR="006F2F80" w:rsidRPr="006F2F80" w:rsidTr="00D70295">
        <w:trPr>
          <w:jc w:val="center"/>
        </w:trPr>
        <w:tc>
          <w:tcPr>
            <w:tcW w:w="648"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L.p.</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Rodzaj asortymentu</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xml:space="preserve">Ilość </w:t>
            </w:r>
          </w:p>
        </w:tc>
      </w:tr>
      <w:tr w:rsidR="006F2F80" w:rsidRPr="006F2F80" w:rsidTr="00D70295">
        <w:trPr>
          <w:jc w:val="center"/>
        </w:trPr>
        <w:tc>
          <w:tcPr>
            <w:tcW w:w="648"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Plecak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150 szt.</w:t>
            </w:r>
          </w:p>
        </w:tc>
      </w:tr>
      <w:tr w:rsidR="006F2F80" w:rsidRPr="006F2F80" w:rsidTr="00D70295">
        <w:tblPrEx>
          <w:tblCellMar>
            <w:left w:w="70" w:type="dxa"/>
            <w:right w:w="70" w:type="dxa"/>
          </w:tblCellMar>
          <w:tblLook w:val="0000" w:firstRow="0" w:lastRow="0" w:firstColumn="0" w:lastColumn="0" w:noHBand="0" w:noVBand="0"/>
        </w:tblPrEx>
        <w:trPr>
          <w:trHeight w:val="345"/>
          <w:jc w:val="center"/>
        </w:trPr>
        <w:tc>
          <w:tcPr>
            <w:tcW w:w="648" w:type="dxa"/>
            <w:shd w:val="clear" w:color="auto" w:fill="auto"/>
            <w:vAlign w:val="center"/>
          </w:tcPr>
          <w:p w:rsidR="006F2F80" w:rsidRPr="006F2F80" w:rsidRDefault="006F2F80" w:rsidP="006F2F80">
            <w:pPr>
              <w:spacing w:after="0" w:line="360" w:lineRule="auto"/>
              <w:ind w:left="108"/>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na kółkach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80 szt.</w:t>
            </w:r>
          </w:p>
        </w:tc>
      </w:tr>
      <w:tr w:rsidR="006F2F80" w:rsidRPr="006F2F80" w:rsidTr="00D70295">
        <w:tblPrEx>
          <w:tblCellMar>
            <w:left w:w="70" w:type="dxa"/>
            <w:right w:w="70" w:type="dxa"/>
          </w:tblCellMar>
          <w:tblLook w:val="0000" w:firstRow="0" w:lastRow="0" w:firstColumn="0" w:lastColumn="0" w:noHBand="0" w:noVBand="0"/>
        </w:tblPrEx>
        <w:trPr>
          <w:trHeight w:val="345"/>
          <w:jc w:val="center"/>
        </w:trPr>
        <w:tc>
          <w:tcPr>
            <w:tcW w:w="648" w:type="dxa"/>
            <w:shd w:val="clear" w:color="auto" w:fill="auto"/>
            <w:vAlign w:val="center"/>
          </w:tcPr>
          <w:p w:rsidR="006F2F80" w:rsidRPr="006F2F80" w:rsidRDefault="006F2F80" w:rsidP="006F2F80">
            <w:pPr>
              <w:spacing w:after="0" w:line="360" w:lineRule="auto"/>
              <w:ind w:left="108"/>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3</w:t>
            </w:r>
          </w:p>
        </w:tc>
        <w:tc>
          <w:tcPr>
            <w:tcW w:w="41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służbowa z Logo SKM dla drużyn konduktorskich</w:t>
            </w:r>
          </w:p>
        </w:tc>
        <w:tc>
          <w:tcPr>
            <w:tcW w:w="1440" w:type="dxa"/>
            <w:shd w:val="clear" w:color="auto" w:fill="auto"/>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80 szt.</w:t>
            </w:r>
          </w:p>
        </w:tc>
      </w:tr>
    </w:tbl>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p>
    <w:p w:rsidR="006F2F80" w:rsidRPr="006F2F80" w:rsidRDefault="006F2F80" w:rsidP="006F2F80">
      <w:pPr>
        <w:autoSpaceDE w:val="0"/>
        <w:autoSpaceDN w:val="0"/>
        <w:adjustRightInd w:val="0"/>
        <w:spacing w:after="0" w:line="360" w:lineRule="auto"/>
        <w:jc w:val="both"/>
        <w:rPr>
          <w:rFonts w:ascii="Arial" w:eastAsia="Calibri" w:hAnsi="Arial" w:cs="Arial"/>
          <w:b/>
          <w:sz w:val="24"/>
          <w:szCs w:val="20"/>
          <w:u w:val="single"/>
          <w:lang w:eastAsia="pl-PL"/>
        </w:rPr>
      </w:pPr>
      <w:r w:rsidRPr="006F2F80">
        <w:rPr>
          <w:rFonts w:ascii="Arial" w:eastAsia="Calibri" w:hAnsi="Arial" w:cs="Arial"/>
          <w:b/>
          <w:sz w:val="24"/>
          <w:szCs w:val="20"/>
          <w:u w:val="single"/>
          <w:lang w:eastAsia="pl-PL"/>
        </w:rPr>
        <w:t xml:space="preserve">Szczegółowy opis Plecaka </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noProof/>
          <w:lang w:eastAsia="pl-PL"/>
        </w:rPr>
        <w:drawing>
          <wp:inline distT="0" distB="0" distL="0" distR="0">
            <wp:extent cx="6477000" cy="387667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7000" cy="3876675"/>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plecaku na zewnętrznej stronie ma widnieć logo SKM.</w:t>
      </w:r>
    </w:p>
    <w:p w:rsidR="006F2F80" w:rsidRPr="006F2F80" w:rsidRDefault="006F2F80" w:rsidP="006F2F80">
      <w:pPr>
        <w:spacing w:after="0" w:line="360" w:lineRule="auto"/>
        <w:jc w:val="both"/>
        <w:rPr>
          <w:rFonts w:ascii="Arial" w:eastAsia="Times New Roman" w:hAnsi="Arial" w:cs="Arial"/>
          <w:b/>
          <w:lang w:eastAsia="pl-PL"/>
        </w:rPr>
      </w:pPr>
    </w:p>
    <w:p w:rsidR="006F2F80" w:rsidRPr="006F2F80" w:rsidRDefault="006F2F80" w:rsidP="006F2F80">
      <w:pPr>
        <w:spacing w:after="0" w:line="360" w:lineRule="auto"/>
        <w:jc w:val="both"/>
        <w:rPr>
          <w:rFonts w:ascii="Arial" w:eastAsia="Times New Roman" w:hAnsi="Arial" w:cs="Arial"/>
          <w:b/>
          <w:sz w:val="24"/>
          <w:szCs w:val="20"/>
          <w:u w:val="single"/>
          <w:lang w:eastAsia="pl-PL"/>
        </w:rPr>
      </w:pPr>
      <w:r w:rsidRPr="006F2F80">
        <w:rPr>
          <w:rFonts w:ascii="Arial" w:eastAsia="Times New Roman" w:hAnsi="Arial" w:cs="Arial"/>
          <w:b/>
          <w:sz w:val="24"/>
          <w:szCs w:val="20"/>
          <w:u w:val="single"/>
          <w:lang w:eastAsia="pl-PL"/>
        </w:rPr>
        <w:t>Szczegółowy opis Torby na kółkach</w:t>
      </w:r>
    </w:p>
    <w:p w:rsidR="006F2F80" w:rsidRPr="006F2F80" w:rsidRDefault="006F2F80" w:rsidP="006F2F80">
      <w:pPr>
        <w:spacing w:after="0" w:line="360" w:lineRule="auto"/>
        <w:jc w:val="both"/>
        <w:rPr>
          <w:rFonts w:ascii="Arial" w:eastAsia="Times New Roman" w:hAnsi="Arial" w:cs="Arial"/>
          <w:b/>
          <w:sz w:val="24"/>
          <w:szCs w:val="20"/>
          <w:u w:val="single"/>
          <w:lang w:eastAsia="pl-PL"/>
        </w:rPr>
      </w:pP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 xml:space="preserve">Torba składa się z trzech komór bagażowych. Torbę wykonano z najnowszego i najbardziej wytrzymałego (nieprzemakalnego) nylonu balistycznego 1680D w kolorze czarnym. Surowiec ten </w:t>
      </w:r>
      <w:r w:rsidRPr="006F2F80">
        <w:rPr>
          <w:rFonts w:ascii="Arial" w:eastAsia="Calibri" w:hAnsi="Arial" w:cs="Arial"/>
          <w:lang w:eastAsia="pl-PL"/>
        </w:rPr>
        <w:lastRenderedPageBreak/>
        <w:t xml:space="preserve">zabezpiecza jej długą żywotność techniczną i wytrzymałość. Cały szkielet torby i jej kształt tworzy metalowa konstrukcja, co jest gwarancją jej dużej wytrzymałości. Dodatkowo wzmocnione jest dno torby poprzez plastikową ochronę. Urządzenie teleskopowe z wyciąganą rączką to konstrukcja dur-aluminiowa, wytrzymała na zgięcia. Działa w zakresie trzech wysokości w zależności od potrzeb, które wynikają z różnic wzrostu użytkowników. Dodatkowym uchwytem jest teleskopowa chowana wzdłuż rączka o miękkim </w:t>
      </w:r>
      <w:proofErr w:type="spellStart"/>
      <w:r w:rsidRPr="006F2F80">
        <w:rPr>
          <w:rFonts w:ascii="Arial" w:eastAsia="Calibri" w:hAnsi="Arial" w:cs="Arial"/>
          <w:lang w:eastAsia="pl-PL"/>
        </w:rPr>
        <w:t>wypiankowaniu</w:t>
      </w:r>
      <w:proofErr w:type="spellEnd"/>
      <w:r w:rsidRPr="006F2F80">
        <w:rPr>
          <w:rFonts w:ascii="Arial" w:eastAsia="Calibri" w:hAnsi="Arial" w:cs="Arial"/>
          <w:lang w:eastAsia="pl-PL"/>
        </w:rPr>
        <w:t xml:space="preserve">. Służy ona do podnoszenia/noszenia bagażu, gdy stelaż jest schowany. Torba dodatkowo zaopatrzona jest w pas na ramię z możliwością regulacji i wygodnym poszerzeniem na ramieniu. Kolejnym elementem zewnętrznym są pełne kółka cichobieżne w plastikowej obudowie, której zewnętrzny element zabezpiecza przed uszkodzeniem powłoki nylonu podczas użytkowania torby. Kółka osadzone są na łożyskach cichobieżnych, które nie wymagają konserwacji przez cały czas użytkowania. Pierwsza komora zewnętrzna to </w:t>
      </w:r>
      <w:proofErr w:type="spellStart"/>
      <w:r w:rsidRPr="006F2F80">
        <w:rPr>
          <w:rFonts w:ascii="Arial" w:eastAsia="Calibri" w:hAnsi="Arial" w:cs="Arial"/>
          <w:lang w:eastAsia="pl-PL"/>
        </w:rPr>
        <w:t>organizer</w:t>
      </w:r>
      <w:proofErr w:type="spellEnd"/>
      <w:r w:rsidRPr="006F2F80">
        <w:rPr>
          <w:rFonts w:ascii="Arial" w:eastAsia="Calibri" w:hAnsi="Arial" w:cs="Arial"/>
          <w:lang w:eastAsia="pl-PL"/>
        </w:rPr>
        <w:t xml:space="preserve"> składający się z odpinanego uchwytu na klucze, kieszeni zamykanej na suwak oraz dwóch kieszeni z siatki zamykanych na rzep oraz kieszonki na telefon komórkowy. Przed wypadnięciem zawartości zabezpieczają dwa ograniczniki boczne z materiału. Druga komora to zamykana na zamek błyskawiczny część torby przeznaczonej na dokumenty formatu A4. Przedzielona jest na dwie części obszytą wkładką z pianki </w:t>
      </w:r>
      <w:proofErr w:type="spellStart"/>
      <w:r w:rsidRPr="006F2F80">
        <w:rPr>
          <w:rFonts w:ascii="Arial" w:eastAsia="Calibri" w:hAnsi="Arial" w:cs="Arial"/>
          <w:lang w:eastAsia="pl-PL"/>
        </w:rPr>
        <w:t>polireutanowej</w:t>
      </w:r>
      <w:proofErr w:type="spellEnd"/>
      <w:r w:rsidRPr="006F2F80">
        <w:rPr>
          <w:rFonts w:ascii="Arial" w:eastAsia="Calibri" w:hAnsi="Arial" w:cs="Arial"/>
          <w:lang w:eastAsia="pl-PL"/>
        </w:rPr>
        <w:t>, a jej otwieranie w celu bezpiecznego otwarcia ograniczają boczne nylonowe regulatory. Trzecia przegroda to część bagażowa, kora posiada ażurową kieszeń z zamkiem błyskawicznym z obszyta przegrodą z tektury i twardej pianki. Umocowanie jej zabezpiecza uchwyt z rzepy. Bezpieczeństwo jej w zakresie poziomu otwarcia, zabezpieczają dwa paski z taśmy nylonowej z zatrzaskami metalowymi.</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Wszystkie wózki suwakowe wykonano z najlepszych jakościowo materiałów, a ich</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wytrzymałość gwarantuje komfort użytkowania. Komora główna (bagażowa) posiada</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lang w:eastAsia="pl-PL"/>
        </w:rPr>
        <w:t>suwaki, które mogą być zapinane na kłódkę, co zabezpiecza cenny sprzęt elektroniczny.</w:t>
      </w:r>
    </w:p>
    <w:p w:rsidR="006F2F80" w:rsidRPr="006F2F80" w:rsidRDefault="006F2F80" w:rsidP="006F2F80">
      <w:pPr>
        <w:autoSpaceDE w:val="0"/>
        <w:autoSpaceDN w:val="0"/>
        <w:adjustRightInd w:val="0"/>
        <w:spacing w:after="0" w:line="360" w:lineRule="auto"/>
        <w:jc w:val="both"/>
        <w:rPr>
          <w:rFonts w:ascii="Arial" w:eastAsia="Calibri" w:hAnsi="Arial" w:cs="Arial"/>
          <w:lang w:eastAsia="pl-PL"/>
        </w:rPr>
      </w:pPr>
      <w:r w:rsidRPr="006F2F80">
        <w:rPr>
          <w:rFonts w:ascii="Arial" w:eastAsia="Calibri" w:hAnsi="Arial" w:cs="Arial"/>
          <w:b/>
          <w:bCs/>
          <w:i/>
          <w:iCs/>
          <w:lang w:eastAsia="pl-PL"/>
        </w:rPr>
        <w:t xml:space="preserve">Materiał </w:t>
      </w:r>
      <w:r w:rsidRPr="006F2F80">
        <w:rPr>
          <w:rFonts w:ascii="Arial" w:eastAsia="Calibri" w:hAnsi="Arial" w:cs="Arial"/>
          <w:lang w:eastAsia="pl-PL"/>
        </w:rPr>
        <w:t>: nylon 1680 D (najwyższa jakość) w kolorze – czarnym.</w:t>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b/>
          <w:bCs/>
          <w:i/>
          <w:iCs/>
          <w:lang w:eastAsia="pl-PL"/>
        </w:rPr>
        <w:t xml:space="preserve">Wymiary : </w:t>
      </w:r>
      <w:r w:rsidRPr="006F2F80">
        <w:rPr>
          <w:rFonts w:ascii="Arial" w:eastAsia="Calibri" w:hAnsi="Arial" w:cs="Arial"/>
          <w:lang w:eastAsia="pl-PL"/>
        </w:rPr>
        <w:t>39 cm wysokość, 22 cm szerokość, 45 cm długość.</w:t>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torbie na zewnętrznej stronie ma widnieć logo SKM.</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Arial" w:eastAsia="Times New Roman" w:hAnsi="Arial" w:cs="Arial"/>
          <w:noProof/>
          <w:lang w:eastAsia="pl-PL"/>
        </w:rPr>
        <w:lastRenderedPageBreak/>
        <w:drawing>
          <wp:inline distT="0" distB="0" distL="0" distR="0">
            <wp:extent cx="5762625" cy="69342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2625" cy="6934200"/>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b/>
          <w:sz w:val="24"/>
          <w:szCs w:val="20"/>
          <w:u w:val="single"/>
          <w:lang w:eastAsia="pl-PL"/>
        </w:rPr>
      </w:pPr>
      <w:r w:rsidRPr="006F2F80">
        <w:rPr>
          <w:rFonts w:ascii="Arial" w:eastAsia="Times New Roman" w:hAnsi="Arial" w:cs="Arial"/>
          <w:b/>
          <w:sz w:val="24"/>
          <w:szCs w:val="20"/>
          <w:u w:val="single"/>
          <w:lang w:eastAsia="pl-PL"/>
        </w:rPr>
        <w:lastRenderedPageBreak/>
        <w:t>Szczegółowy opis Torby bez kółek</w:t>
      </w: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r w:rsidRPr="006F2F80">
        <w:rPr>
          <w:rFonts w:ascii="Times New Roman" w:eastAsia="Times New Roman" w:hAnsi="Times New Roman" w:cs="Times New Roman"/>
          <w:noProof/>
          <w:sz w:val="24"/>
          <w:szCs w:val="20"/>
          <w:lang w:eastAsia="pl-PL"/>
        </w:rPr>
        <w:drawing>
          <wp:inline distT="0" distB="0" distL="0" distR="0">
            <wp:extent cx="5800725" cy="756285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00725" cy="7562850"/>
                    </a:xfrm>
                    <a:prstGeom prst="rect">
                      <a:avLst/>
                    </a:prstGeom>
                    <a:noFill/>
                    <a:ln>
                      <a:noFill/>
                    </a:ln>
                  </pic:spPr>
                </pic:pic>
              </a:graphicData>
            </a:graphic>
          </wp:inline>
        </w:drawing>
      </w:r>
    </w:p>
    <w:p w:rsidR="006F2F80" w:rsidRPr="006F2F80" w:rsidRDefault="006F2F80" w:rsidP="006F2F80">
      <w:pPr>
        <w:spacing w:after="0" w:line="360" w:lineRule="auto"/>
        <w:jc w:val="both"/>
        <w:rPr>
          <w:rFonts w:ascii="Arial" w:eastAsia="Calibri" w:hAnsi="Arial" w:cs="Arial"/>
          <w:lang w:eastAsia="pl-PL"/>
        </w:rPr>
      </w:pPr>
      <w:r w:rsidRPr="006F2F80">
        <w:rPr>
          <w:rFonts w:ascii="Arial" w:eastAsia="Calibri" w:hAnsi="Arial" w:cs="Arial"/>
          <w:lang w:eastAsia="pl-PL"/>
        </w:rPr>
        <w:t>Na torbie na zewnętrznej stronie ma widnieć logo SKM.</w:t>
      </w:r>
    </w:p>
    <w:p w:rsidR="00D70295" w:rsidRDefault="00D70295" w:rsidP="006F2F80">
      <w:pPr>
        <w:spacing w:after="0" w:line="240" w:lineRule="auto"/>
        <w:jc w:val="center"/>
        <w:rPr>
          <w:rFonts w:ascii="Arial" w:eastAsia="Times New Roman" w:hAnsi="Arial" w:cs="Arial"/>
          <w:b/>
          <w:lang w:eastAsia="pl-PL"/>
        </w:rPr>
      </w:pPr>
    </w:p>
    <w:p w:rsidR="006F2F80" w:rsidRPr="006F2F80" w:rsidRDefault="006F2F80" w:rsidP="006F2F80">
      <w:pPr>
        <w:spacing w:after="0" w:line="240" w:lineRule="auto"/>
        <w:jc w:val="center"/>
        <w:rPr>
          <w:rFonts w:ascii="Arial" w:eastAsia="Times New Roman" w:hAnsi="Arial" w:cs="Arial"/>
          <w:b/>
          <w:lang w:eastAsia="pl-PL"/>
        </w:rPr>
      </w:pPr>
      <w:r w:rsidRPr="006F2F80">
        <w:rPr>
          <w:rFonts w:ascii="Arial" w:eastAsia="Times New Roman" w:hAnsi="Arial" w:cs="Arial"/>
          <w:b/>
          <w:lang w:eastAsia="pl-PL"/>
        </w:rPr>
        <w:lastRenderedPageBreak/>
        <w:t>LOGO SKM I KOLORYSTYKA FIRMOWA</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240" w:lineRule="auto"/>
        <w:ind w:left="57"/>
        <w:jc w:val="center"/>
        <w:rPr>
          <w:rFonts w:ascii="Arial" w:eastAsia="Times New Roman" w:hAnsi="Arial" w:cs="Arial"/>
          <w:sz w:val="24"/>
          <w:szCs w:val="20"/>
          <w:lang w:eastAsia="pl-PL"/>
        </w:rPr>
      </w:pPr>
      <w:r w:rsidRPr="006F2F80">
        <w:rPr>
          <w:rFonts w:ascii="Arial" w:eastAsia="Times New Roman" w:hAnsi="Arial" w:cs="Arial"/>
          <w:noProof/>
          <w:color w:val="FFFFFF"/>
          <w:sz w:val="20"/>
          <w:szCs w:val="20"/>
          <w:lang w:eastAsia="pl-PL"/>
        </w:rPr>
        <w:drawing>
          <wp:inline distT="0" distB="0" distL="0" distR="0">
            <wp:extent cx="3038475" cy="117157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2">
                      <a:extLst>
                        <a:ext uri="{28A0092B-C50C-407E-A947-70E740481C1C}">
                          <a14:useLocalDpi xmlns:a14="http://schemas.microsoft.com/office/drawing/2010/main" val="0"/>
                        </a:ext>
                      </a:extLst>
                    </a:blip>
                    <a:srcRect b="53482"/>
                    <a:stretch>
                      <a:fillRect/>
                    </a:stretch>
                  </pic:blipFill>
                  <pic:spPr bwMode="auto">
                    <a:xfrm>
                      <a:off x="0" y="0"/>
                      <a:ext cx="3038475" cy="1171575"/>
                    </a:xfrm>
                    <a:prstGeom prst="rect">
                      <a:avLst/>
                    </a:prstGeom>
                    <a:noFill/>
                    <a:ln>
                      <a:noFill/>
                    </a:ln>
                  </pic:spPr>
                </pic:pic>
              </a:graphicData>
            </a:graphic>
          </wp:inline>
        </w:drawing>
      </w:r>
    </w:p>
    <w:p w:rsidR="006F2F80" w:rsidRPr="006F2F80" w:rsidRDefault="006F2F80" w:rsidP="006F2F80">
      <w:pPr>
        <w:spacing w:after="0" w:line="240" w:lineRule="auto"/>
        <w:jc w:val="both"/>
        <w:rPr>
          <w:rFonts w:ascii="Arial" w:eastAsia="Times New Roman" w:hAnsi="Arial" w:cs="Arial"/>
          <w:sz w:val="24"/>
          <w:szCs w:val="20"/>
          <w:lang w:eastAsia="pl-PL"/>
        </w:rPr>
      </w:pPr>
    </w:p>
    <w:p w:rsidR="006F2F80" w:rsidRPr="006F2F80" w:rsidRDefault="006F2F80" w:rsidP="006F2F80">
      <w:pPr>
        <w:spacing w:after="0" w:line="240" w:lineRule="auto"/>
        <w:ind w:firstLine="284"/>
        <w:jc w:val="both"/>
        <w:rPr>
          <w:rFonts w:ascii="Arial" w:eastAsia="Times New Roman" w:hAnsi="Arial" w:cs="Arial"/>
          <w:lang w:eastAsia="pl-PL"/>
        </w:rPr>
      </w:pPr>
      <w:r w:rsidRPr="006F2F80">
        <w:rPr>
          <w:rFonts w:ascii="Arial" w:eastAsia="Times New Roman" w:hAnsi="Arial" w:cs="Arial"/>
          <w:lang w:eastAsia="pl-PL"/>
        </w:rPr>
        <w:t xml:space="preserve">Wielkość minimalna znaku </w:t>
      </w:r>
      <w:smartTag w:uri="urn:schemas-microsoft-com:office:smarttags" w:element="metricconverter">
        <w:smartTagPr>
          <w:attr w:name="ProductID" w:val="30 mm"/>
        </w:smartTagPr>
        <w:r w:rsidRPr="006F2F80">
          <w:rPr>
            <w:rFonts w:ascii="Arial" w:eastAsia="Times New Roman" w:hAnsi="Arial" w:cs="Arial"/>
            <w:lang w:eastAsia="pl-PL"/>
          </w:rPr>
          <w:t>30 mm</w:t>
        </w:r>
      </w:smartTag>
      <w:r w:rsidRPr="006F2F80">
        <w:rPr>
          <w:rFonts w:ascii="Arial" w:eastAsia="Times New Roman" w:hAnsi="Arial" w:cs="Arial"/>
          <w:lang w:eastAsia="pl-PL"/>
        </w:rPr>
        <w:t>.</w:t>
      </w:r>
    </w:p>
    <w:p w:rsidR="006F2F80" w:rsidRPr="006F2F80" w:rsidRDefault="006F2F80" w:rsidP="006F2F80">
      <w:pPr>
        <w:spacing w:after="0" w:line="240" w:lineRule="auto"/>
        <w:ind w:firstLine="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 xml:space="preserve">CZERWONY </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0/100/48/23</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207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188/0/68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POMARAŃCZOWY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0/62/95/2</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152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324/122/25</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NIEBIESKI</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85/3/0/0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2995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0/168/226</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ZIELONY</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58/0/70/0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360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123/ 187/108</w:t>
      </w:r>
    </w:p>
    <w:p w:rsidR="006F2F80" w:rsidRPr="006F2F80" w:rsidRDefault="006F2F80" w:rsidP="006F2F80">
      <w:pPr>
        <w:spacing w:after="0" w:line="240" w:lineRule="auto"/>
        <w:ind w:left="284"/>
        <w:jc w:val="both"/>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KOLOR UZUPEŁNIAJĄCY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0/0/1/18</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PANTONE : 420 c</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RGB : 221/220/221</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numPr>
          <w:ilvl w:val="0"/>
          <w:numId w:val="18"/>
        </w:numPr>
        <w:suppressAutoHyphens/>
        <w:spacing w:after="0" w:line="240" w:lineRule="auto"/>
        <w:jc w:val="both"/>
        <w:rPr>
          <w:rFonts w:ascii="Arial" w:eastAsia="Times New Roman" w:hAnsi="Arial" w:cs="Arial"/>
          <w:b/>
          <w:lang w:eastAsia="pl-PL"/>
        </w:rPr>
      </w:pPr>
      <w:r w:rsidRPr="006F2F80">
        <w:rPr>
          <w:rFonts w:ascii="Arial" w:eastAsia="Times New Roman" w:hAnsi="Arial" w:cs="Arial"/>
          <w:b/>
          <w:lang w:eastAsia="pl-PL"/>
        </w:rPr>
        <w:t>GRANAT KORPORACYJNY – stosowany do napisu w zależności od tła</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CMYK : 100/0/0/70</w:t>
      </w:r>
    </w:p>
    <w:p w:rsidR="006F2F80" w:rsidRPr="006F2F80" w:rsidRDefault="006F2F80" w:rsidP="006F2F80">
      <w:pPr>
        <w:spacing w:after="0" w:line="240" w:lineRule="auto"/>
        <w:ind w:left="284"/>
        <w:jc w:val="both"/>
        <w:rPr>
          <w:rFonts w:ascii="Arial" w:eastAsia="Times New Roman" w:hAnsi="Arial" w:cs="Arial"/>
          <w:lang w:eastAsia="pl-PL"/>
        </w:rPr>
      </w:pPr>
      <w:r w:rsidRPr="006F2F80">
        <w:rPr>
          <w:rFonts w:ascii="Arial" w:eastAsia="Times New Roman" w:hAnsi="Arial" w:cs="Arial"/>
          <w:lang w:eastAsia="pl-PL"/>
        </w:rPr>
        <w:t xml:space="preserve">- PANTONE : </w:t>
      </w:r>
      <w:smartTag w:uri="urn:schemas-microsoft-com:office:smarttags" w:element="metricconverter">
        <w:smartTagPr>
          <w:attr w:name="ProductID" w:val="3025C"/>
        </w:smartTagPr>
        <w:r w:rsidRPr="006F2F80">
          <w:rPr>
            <w:rFonts w:ascii="Arial" w:eastAsia="Times New Roman" w:hAnsi="Arial" w:cs="Arial"/>
            <w:lang w:eastAsia="pl-PL"/>
          </w:rPr>
          <w:t>3025C</w:t>
        </w:r>
      </w:smartTag>
    </w:p>
    <w:p w:rsidR="006F2F80" w:rsidRPr="006F2F80" w:rsidRDefault="006F2F80" w:rsidP="006F2F80">
      <w:pPr>
        <w:spacing w:after="0" w:line="240" w:lineRule="auto"/>
        <w:rPr>
          <w:rFonts w:ascii="Arial" w:eastAsia="Times New Roman" w:hAnsi="Arial" w:cs="Arial"/>
          <w:lang w:eastAsia="pl-PL"/>
        </w:rPr>
      </w:pPr>
      <w:r w:rsidRPr="006F2F80">
        <w:rPr>
          <w:rFonts w:ascii="Arial" w:eastAsia="Times New Roman" w:hAnsi="Arial" w:cs="Arial"/>
          <w:lang w:eastAsia="pl-PL"/>
        </w:rPr>
        <w:t xml:space="preserve">     - RGB : 0/70/103</w:t>
      </w:r>
    </w:p>
    <w:p w:rsidR="006F2F80" w:rsidRPr="006F2F80" w:rsidRDefault="006F2F80" w:rsidP="006F2F80">
      <w:pPr>
        <w:spacing w:after="0" w:line="240" w:lineRule="auto"/>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jc w:val="both"/>
        <w:rPr>
          <w:rFonts w:ascii="Arial" w:eastAsia="Times New Roman" w:hAnsi="Arial" w:cs="Arial"/>
          <w:lang w:eastAsia="pl-PL"/>
        </w:rPr>
      </w:pPr>
    </w:p>
    <w:p w:rsidR="006F2F80" w:rsidRPr="006F2F80" w:rsidRDefault="006F2F80" w:rsidP="006F2F80">
      <w:pPr>
        <w:spacing w:after="0" w:line="360" w:lineRule="auto"/>
        <w:rPr>
          <w:rFonts w:ascii="Arial" w:eastAsia="Times New Roman" w:hAnsi="Arial" w:cs="Arial"/>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tbl>
      <w:tblPr>
        <w:tblW w:w="10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082"/>
      </w:tblGrid>
      <w:tr w:rsidR="006F2F80" w:rsidRPr="006F2F80" w:rsidTr="00D70295">
        <w:trPr>
          <w:trHeight w:val="615"/>
        </w:trPr>
        <w:tc>
          <w:tcPr>
            <w:tcW w:w="1008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ZAŁĄCZNIK NUMER 2</w:t>
            </w:r>
          </w:p>
          <w:p w:rsidR="006F2F80" w:rsidRPr="006F2F80" w:rsidRDefault="006F2F80" w:rsidP="006F2F80">
            <w:pPr>
              <w:keepNext/>
              <w:spacing w:after="0" w:line="360" w:lineRule="auto"/>
              <w:jc w:val="center"/>
              <w:outlineLvl w:val="6"/>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FORMULARZ OFERTY </w:t>
            </w:r>
          </w:p>
        </w:tc>
      </w:tr>
    </w:tbl>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ind w:left="3540"/>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ab/>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 SKMMU.086.30.18</w:t>
      </w: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I. DANE WYKONAWCY.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1.1 Pełna nazwa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1.2 Adres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1.3 Numer telefonu ............................................... numer  faksu .............................................................</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Adres poczty elektronicznej..................................................................@........................................................................</w:t>
      </w: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1.4 NIP: .................................................................REGON: ..................................................................</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II. PRZEDMIOT OFERTY.</w:t>
      </w:r>
    </w:p>
    <w:p w:rsidR="006F2F80" w:rsidRPr="006F2F80" w:rsidRDefault="006F2F80" w:rsidP="006F2F80">
      <w:pPr>
        <w:tabs>
          <w:tab w:val="left" w:leader="dot" w:pos="9072"/>
        </w:tabs>
        <w:spacing w:after="0" w:line="360" w:lineRule="auto"/>
        <w:jc w:val="both"/>
        <w:rPr>
          <w:rFonts w:ascii="Times New Roman" w:eastAsia="Times New Roman" w:hAnsi="Times New Roman" w:cs="Times New Roman"/>
          <w:b/>
          <w:sz w:val="24"/>
          <w:szCs w:val="24"/>
          <w:lang w:eastAsia="pl-PL"/>
        </w:rPr>
      </w:pPr>
      <w:r w:rsidRPr="006F2F80">
        <w:rPr>
          <w:rFonts w:ascii="Times New Roman" w:eastAsia="Times New Roman" w:hAnsi="Times New Roman" w:cs="Times New Roman"/>
          <w:sz w:val="24"/>
          <w:szCs w:val="24"/>
          <w:lang w:eastAsia="pl-PL"/>
        </w:rPr>
        <w:t xml:space="preserve">Oferta dotyczy przetargu nieograniczonego prowadzonego przez PKP Szybka Kolej Miejska w Trójmieście Sp. z o.o. z siedzibą w Gdyni, którego przedmiotem są </w:t>
      </w:r>
      <w:r w:rsidRPr="006F2F80">
        <w:rPr>
          <w:rFonts w:ascii="Times New Roman" w:eastAsia="Times New Roman" w:hAnsi="Times New Roman" w:cs="Times New Roman"/>
          <w:b/>
          <w:sz w:val="24"/>
          <w:szCs w:val="24"/>
          <w:lang w:eastAsia="pl-PL"/>
        </w:rPr>
        <w:t xml:space="preserve">sukcesywne dostawy odzieży identyfikacyjnej (Zadanie nr 1), koszul mundurowych (Zadanie nr 2), toreb i plecaków (Zadanie nr 3) </w:t>
      </w:r>
      <w:r w:rsidRPr="006F2F80">
        <w:rPr>
          <w:rFonts w:ascii="Times New Roman" w:eastAsia="Times New Roman" w:hAnsi="Times New Roman" w:cs="Times New Roman"/>
          <w:b/>
          <w:iCs/>
          <w:sz w:val="24"/>
          <w:szCs w:val="24"/>
          <w:lang w:eastAsia="pl-PL"/>
        </w:rPr>
        <w:t>dla PKP Szybka Kolej Miejska w Trójmieście Sp. z o.o.</w:t>
      </w:r>
      <w:r w:rsidRPr="006F2F80">
        <w:rPr>
          <w:rFonts w:ascii="Times New Roman" w:eastAsia="Times New Roman" w:hAnsi="Times New Roman" w:cs="Times New Roman"/>
          <w:b/>
          <w:sz w:val="24"/>
          <w:szCs w:val="24"/>
          <w:lang w:eastAsia="pl-PL"/>
        </w:rPr>
        <w:t xml:space="preserve"> - znak: SKMMU.086.30.18.</w:t>
      </w:r>
    </w:p>
    <w:p w:rsidR="006F2F80" w:rsidRPr="006F2F80" w:rsidRDefault="006F2F80" w:rsidP="006F2F80">
      <w:pPr>
        <w:tabs>
          <w:tab w:val="left" w:leader="dot" w:pos="9072"/>
        </w:tabs>
        <w:spacing w:after="0" w:line="360" w:lineRule="auto"/>
        <w:jc w:val="both"/>
        <w:rPr>
          <w:rFonts w:ascii="Times New Roman" w:eastAsia="Times New Roman" w:hAnsi="Times New Roman" w:cs="Times New Roman"/>
          <w:b/>
          <w:sz w:val="24"/>
          <w:szCs w:val="24"/>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III. OFERUJEMY</w:t>
      </w:r>
      <w:r w:rsidRPr="006F2F80">
        <w:rPr>
          <w:rFonts w:ascii="Times New Roman" w:eastAsia="Times New Roman" w:hAnsi="Times New Roman" w:cs="Times New Roman"/>
          <w:lang w:eastAsia="pl-PL"/>
        </w:rPr>
        <w:t xml:space="preserve"> wykonanie przedmiotu zamówienia za: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Zadanie nr 1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bookmarkStart w:id="31" w:name="_Hlk520711959"/>
      <w:r w:rsidRPr="006F2F80">
        <w:rPr>
          <w:rFonts w:ascii="Times New Roman" w:eastAsia="Times New Roman" w:hAnsi="Times New Roman" w:cs="Times New Roman"/>
          <w:b/>
          <w:szCs w:val="20"/>
          <w:u w:val="single"/>
          <w:lang w:eastAsia="pl-PL"/>
        </w:rPr>
        <w:t xml:space="preserve">Zadanie nr 2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bookmarkEnd w:id="31"/>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b/>
          <w:szCs w:val="20"/>
          <w:u w:val="single"/>
          <w:lang w:eastAsia="pl-PL"/>
        </w:rPr>
      </w:pPr>
      <w:r w:rsidRPr="006F2F80">
        <w:rPr>
          <w:rFonts w:ascii="Times New Roman" w:eastAsia="Times New Roman" w:hAnsi="Times New Roman" w:cs="Times New Roman"/>
          <w:b/>
          <w:szCs w:val="20"/>
          <w:u w:val="single"/>
          <w:lang w:eastAsia="pl-PL"/>
        </w:rPr>
        <w:t xml:space="preserve">Zadanie nr 3 </w:t>
      </w: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bCs/>
          <w:szCs w:val="20"/>
          <w:lang w:eastAsia="pl-PL"/>
        </w:rPr>
        <w:t>CENA OFERTY (brutto)*:</w:t>
      </w: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keepNext/>
        <w:spacing w:after="0" w:line="360" w:lineRule="auto"/>
        <w:jc w:val="both"/>
        <w:outlineLvl w:val="3"/>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cena netto</w:t>
      </w:r>
      <w:r w:rsidRPr="006F2F80">
        <w:rPr>
          <w:rFonts w:ascii="Times New Roman" w:eastAsia="Times New Roman" w:hAnsi="Times New Roman" w:cs="Times New Roman"/>
          <w:szCs w:val="20"/>
          <w:lang w:eastAsia="pl-PL"/>
        </w:rPr>
        <w:t xml:space="preserve"> - ....................................................................... (słownie: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Cena oferty musi obejmować:</w:t>
      </w:r>
    </w:p>
    <w:p w:rsidR="006F2F80" w:rsidRPr="006F2F80" w:rsidRDefault="006F2F80" w:rsidP="006F2F80">
      <w:pPr>
        <w:tabs>
          <w:tab w:val="num" w:pos="540"/>
        </w:tabs>
        <w:spacing w:after="0" w:line="360" w:lineRule="auto"/>
        <w:ind w:left="72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wartość przedmiotu zamówienia,</w:t>
      </w:r>
    </w:p>
    <w:p w:rsidR="006F2F80" w:rsidRPr="006F2F80" w:rsidRDefault="006F2F80" w:rsidP="006F2F80">
      <w:pPr>
        <w:tabs>
          <w:tab w:val="num" w:pos="540"/>
        </w:tabs>
        <w:spacing w:after="0" w:line="360" w:lineRule="auto"/>
        <w:ind w:left="720"/>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podatek VAT,</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 koszt transportu w ramach sukcesywnych dostaw przedmiotu umowy do siedziby</w:t>
      </w:r>
    </w:p>
    <w:p w:rsidR="006F2F80" w:rsidRPr="006F2F80" w:rsidRDefault="006F2F80" w:rsidP="006F2F80">
      <w:pPr>
        <w:spacing w:after="0" w:line="360" w:lineRule="auto"/>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Zamawiającego,</w:t>
      </w:r>
    </w:p>
    <w:p w:rsidR="006F2F80" w:rsidRPr="006F2F80" w:rsidRDefault="006F2F80" w:rsidP="006F2F80">
      <w:pPr>
        <w:tabs>
          <w:tab w:val="num" w:pos="540"/>
        </w:tabs>
        <w:spacing w:after="0" w:line="360" w:lineRule="auto"/>
        <w:ind w:left="720"/>
        <w:contextualSpacing/>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keepNext/>
        <w:widowControl w:val="0"/>
        <w:spacing w:after="0" w:line="360" w:lineRule="auto"/>
        <w:jc w:val="both"/>
        <w:outlineLvl w:val="1"/>
        <w:rPr>
          <w:rFonts w:ascii="Times New Roman" w:eastAsia="Times New Roman" w:hAnsi="Times New Roman" w:cs="Times New Roman"/>
          <w:b/>
          <w:szCs w:val="20"/>
          <w:lang w:eastAsia="pl-PL"/>
        </w:rPr>
      </w:pPr>
    </w:p>
    <w:p w:rsidR="006F2F80" w:rsidRPr="006F2F80" w:rsidRDefault="006F2F80" w:rsidP="006F2F80">
      <w:pPr>
        <w:keepNext/>
        <w:widowControl w:val="0"/>
        <w:spacing w:after="0" w:line="360" w:lineRule="auto"/>
        <w:jc w:val="both"/>
        <w:outlineLvl w:val="1"/>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IV. NUMER RACHUNKU BANKOWEGO WYKONAWCY.</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Numer rachunku bankowego  Wykonawcy, na które Zamawiający będzie dokonywał ewentualnych płatności : ...................................................................................................................................................................</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V. TERMIN ZWIĄZANIA OFERTĄ</w:t>
      </w:r>
      <w:r w:rsidRPr="006F2F80">
        <w:rPr>
          <w:rFonts w:ascii="Times New Roman" w:eastAsia="Times New Roman" w:hAnsi="Times New Roman" w:cs="Times New Roman"/>
          <w:szCs w:val="20"/>
          <w:lang w:eastAsia="pl-PL"/>
        </w:rPr>
        <w:t xml:space="preserve"> – 60 dni od upływu terminu składania ofert.</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VI. OŚWIADCZENIE WYKONAWCY.</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lastRenderedPageBreak/>
        <w:t>Wykonawca oświadcza, że zapoznał się z treścią Specyfikacji Istotnych Warunków Zamówienia, formularzem oferty, załącznikami, wzorem Umowy (stanowiącym załącznik numer 3 do Specyfikacji Istotnych Warunków Zamówienia) i nie wnosi do nich żadnych zastrzeżeń. Wykonawca zobowiązuje się, w przypadku wybrania przedstawionej oferty, do zawarcia umowy w miejscu i terminie wskazanym przez Zamawiającego.</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akceptuje warunki płatności wskazane w SIWZ i wzorze umowy.</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jest związany złożoną ofertą przez okres 60 dni - bieg terminu związania ofertą rozpoczyna się wraz  z upływem terminu składania ofert.</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zapoznał się ze wszystkimi warunkami zamówienia oraz dokumentami dotyczącymi przedmiotu zamówienia i akceptuje je bez zastrzeżeń.</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 xml:space="preserve">Wykonawca oświadcza, że w cenie oferty zostały uwzględnione wszystkie koszty wykonania zamówienia  i realizacji przyszłego świadczenia umownego. Ponadto w ofercie nie została zastosowana cena dumpingowa i oferta nie stanowi czynu nieuczciwej konkurencji, zgodnie z rozdziałem drugim ustawy z dnia 16 kwietnia 1993 r. o zwalczaniu nieuczciwej konkurencji (tj. Dz.U. z 2018 r., poz. 419). </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został poinformowany, że może wydzielić z oferty informacje stanowiące tajemnicę przedsiębiorstwa w rozumieniu przepisów o zwalczaniu nieuczciwej konkurencji jednocześnie wykazując, iż zastrzeżone informacje stanowią tajemnicę przedsiębiorstwa oraz zastrzec w odniesieniu do tych informacji, aby nie były one udostępnione innym uczestnikom postępowania.</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Wykonawca oświadcza, że niniejsza oferta zawiera na stronach nr ....................... informacje stanowiące tajemnicę przedsiębiorstwa w rozumieniu przepisów o zwalczaniu nieuczciwej konkurencji.</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pl-PL"/>
        </w:rPr>
        <w:t xml:space="preserve">Wykonawca oświadcza, że </w:t>
      </w:r>
      <w:r w:rsidRPr="006F2F80">
        <w:rPr>
          <w:rFonts w:ascii="Times New Roman" w:eastAsia="Times New Roman" w:hAnsi="Times New Roman" w:cs="Times New Roman"/>
          <w:bCs/>
          <w:sz w:val="24"/>
          <w:szCs w:val="20"/>
          <w:lang w:eastAsia="ar-SA"/>
        </w:rPr>
        <w:t>ofertę niniejszą składa na . . . . . .  kolejno ponumerowanych stronach.</w:t>
      </w:r>
    </w:p>
    <w:p w:rsidR="006F2F80" w:rsidRPr="006F2F80" w:rsidRDefault="006F2F80" w:rsidP="006F2F80">
      <w:pPr>
        <w:numPr>
          <w:ilvl w:val="0"/>
          <w:numId w:val="8"/>
        </w:numPr>
        <w:spacing w:after="0" w:line="360" w:lineRule="auto"/>
        <w:jc w:val="both"/>
        <w:rPr>
          <w:rFonts w:ascii="Times New Roman" w:eastAsia="Times New Roman" w:hAnsi="Times New Roman" w:cs="Times New Roman"/>
          <w:bCs/>
          <w:sz w:val="24"/>
          <w:szCs w:val="20"/>
          <w:lang w:eastAsia="pl-PL"/>
        </w:rPr>
      </w:pPr>
      <w:r w:rsidRPr="006F2F80">
        <w:rPr>
          <w:rFonts w:ascii="Times New Roman" w:eastAsia="Times New Roman" w:hAnsi="Times New Roman" w:cs="Times New Roman"/>
          <w:bCs/>
          <w:sz w:val="24"/>
          <w:szCs w:val="20"/>
          <w:lang w:eastAsia="ar-SA"/>
        </w:rPr>
        <w:t>Do niniejszej oferty Wykonawca załącza wymagane w SIWZ dokumenty:</w:t>
      </w:r>
    </w:p>
    <w:p w:rsidR="006F2F80" w:rsidRPr="006F2F80" w:rsidRDefault="006F2F80" w:rsidP="006F2F80">
      <w:pPr>
        <w:numPr>
          <w:ilvl w:val="0"/>
          <w:numId w:val="7"/>
        </w:numPr>
        <w:tabs>
          <w:tab w:val="left" w:pos="720"/>
          <w:tab w:val="left" w:pos="993"/>
        </w:tabs>
        <w:suppressAutoHyphens/>
        <w:spacing w:after="0" w:line="360" w:lineRule="auto"/>
        <w:ind w:hanging="11"/>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w:t>
      </w:r>
    </w:p>
    <w:p w:rsidR="006F2F80" w:rsidRPr="006F2F80" w:rsidRDefault="006F2F80" w:rsidP="006F2F80">
      <w:pPr>
        <w:numPr>
          <w:ilvl w:val="0"/>
          <w:numId w:val="7"/>
        </w:numPr>
        <w:tabs>
          <w:tab w:val="left" w:pos="720"/>
          <w:tab w:val="left" w:pos="993"/>
        </w:tabs>
        <w:suppressAutoHyphens/>
        <w:spacing w:after="0" w:line="360" w:lineRule="auto"/>
        <w:ind w:hanging="11"/>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055"/>
      </w:tblGrid>
      <w:tr w:rsidR="006F2F80" w:rsidRPr="006F2F80" w:rsidTr="00D70295">
        <w:trPr>
          <w:trHeight w:val="617"/>
        </w:trPr>
        <w:tc>
          <w:tcPr>
            <w:tcW w:w="10055" w:type="dxa"/>
          </w:tcPr>
          <w:p w:rsidR="006F2F80" w:rsidRPr="006F2F80" w:rsidRDefault="006F2F80" w:rsidP="006F2F80">
            <w:pPr>
              <w:keepNext/>
              <w:tabs>
                <w:tab w:val="left" w:pos="2338"/>
              </w:tabs>
              <w:spacing w:after="0" w:line="360" w:lineRule="auto"/>
              <w:jc w:val="center"/>
              <w:outlineLvl w:val="6"/>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3</w:t>
            </w:r>
          </w:p>
          <w:p w:rsidR="006F2F80" w:rsidRPr="006F2F80" w:rsidRDefault="006F2F80" w:rsidP="006F2F80">
            <w:pPr>
              <w:tabs>
                <w:tab w:val="left" w:pos="2338"/>
              </w:tabs>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WZÓR UMOWY</w:t>
            </w:r>
          </w:p>
        </w:tc>
      </w:tr>
    </w:tbl>
    <w:p w:rsidR="006F2F80" w:rsidRPr="006F2F80" w:rsidRDefault="006F2F80" w:rsidP="006F2F80">
      <w:pPr>
        <w:tabs>
          <w:tab w:val="left" w:pos="2338"/>
        </w:tabs>
        <w:spacing w:after="0" w:line="360" w:lineRule="auto"/>
        <w:rPr>
          <w:rFonts w:ascii="Times New Roman" w:eastAsia="Times New Roman" w:hAnsi="Times New Roman" w:cs="Times New Roman"/>
          <w:b/>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UMOWA DOSTAWY NR SKM-…/18</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ZAWARTA W WYNIKU PRZEPROWADZENIA POSTĘPOWANIA O UDZIELENIE ZAMÓWIENIA PUBLICZNEGO W TRYBIE PRZETARGU NIEOGRANICZONEGO                               - ZNAK: SKMMU.086.30.18</w:t>
      </w: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dniu ……………………. 2018 roku w Gdyni pomiędzy:</w:t>
      </w:r>
      <w:r w:rsidRPr="006F2F80">
        <w:rPr>
          <w:rFonts w:ascii="Times New Roman" w:eastAsia="Times New Roman" w:hAnsi="Times New Roman" w:cs="Times New Roman"/>
          <w:lang w:eastAsia="pl-PL"/>
        </w:rPr>
        <w:tab/>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bCs/>
          <w:lang w:eastAsia="pl-PL"/>
        </w:rPr>
        <w:t>PKP SZYBKA KOLEJ MIEJSKA W TRÓJMIEŚCIE Sp. z o.o.</w:t>
      </w:r>
      <w:r w:rsidRPr="006F2F80">
        <w:rPr>
          <w:rFonts w:ascii="Times New Roman" w:eastAsia="Times New Roman" w:hAnsi="Times New Roman" w:cs="Times New Roman"/>
          <w:lang w:eastAsia="pl-PL"/>
        </w:rPr>
        <w:t xml:space="preserve"> z siedziba w Gdyni, ul. Morska 350a, zarejestrowaną w rejestrze przedsiębiorców prowadzonym przez Sąd Rejonowy Gdańsk – Północ            w Gdańsku, VIII Wydział Gospodarczy Krajowego Rejestru Sądowego pod numerem KRS 0000076705, NIP 958-13-70-512, Regon 192488478, Kapitał Zakładowy 163 719 000,00 zł, którą reprezentują:</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zwaną dalej ODBIORCĄ, </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a</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b/>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zwaną dalej DOSTAWCĄ lub</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 dalszej części zwanych łącznie STRONAMI,</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 następującej treści:</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Przedmiotem umowy są </w:t>
      </w:r>
      <w:r w:rsidRPr="006F2F80">
        <w:rPr>
          <w:rFonts w:ascii="Times New Roman" w:eastAsia="Times New Roman" w:hAnsi="Times New Roman" w:cs="Times New Roman"/>
          <w:b/>
          <w:lang w:eastAsia="pl-PL"/>
        </w:rPr>
        <w:t>sukcesywne dostawy odzieży identyfikacyjnej (Zadanie nr 1), koszul mundurowych (Zadanie nr 2), toreb i plecaków (Zadanie nr 3)*.</w:t>
      </w:r>
      <w:r w:rsidRPr="006F2F80">
        <w:rPr>
          <w:rFonts w:ascii="Times New Roman" w:eastAsia="Times New Roman" w:hAnsi="Times New Roman" w:cs="Times New Roman"/>
          <w:lang w:eastAsia="pl-PL"/>
        </w:rPr>
        <w:t xml:space="preserve"> Szczegółowy opis przedmiotu dostaw stanowi Załącznik nr 1 do SIWZ.</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lang w:eastAsia="pl-PL"/>
        </w:rPr>
        <w:t>ODBIORCA oświadcza, iż testery złożone w postępowaniu o udzielenie zamówienia publicznego prowadzonego w trybie przetargu nieograniczonego - znak: SKMMU.086.30.18 – pozostaną                                 w depozycie ODBIORCY (w Magazynie Zakładowym) i zostaną zwrócone DOSTAWCY po okresie obowiązywania umowy.</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ODBIORCA wymaga, aby:</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przedmiot dostawy był fabrycznie nowy, pierwszej jakości, kompletny, wolny od wad materiałowych projektowych, wykonany w sposób staranny, odporny na zniszczenia, gotowy do użytku, zgodny z Opisem Przedmiotu Zamówienia oraz testerem złożonym zgodnie z ust.2,</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znakowanie części mundurów, koszul mundurowych było przytwierdzone trwale do ich wewnętrznych części i zawierało: znak lub cechy rozpoznawcze producenta, skład surowcowy tkaniny, masę powierzchniową tkaniny (gramaturę), rozmiar, datę produkcji, instrukcję prania lub czyszczenia,</w:t>
      </w:r>
    </w:p>
    <w:p w:rsidR="006F2F80" w:rsidRPr="006F2F80" w:rsidRDefault="006F2F80" w:rsidP="006F2F80">
      <w:pPr>
        <w:numPr>
          <w:ilvl w:val="0"/>
          <w:numId w:val="21"/>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każdy uszyty mundur był oznaczony nazwiskiem i imieniem osoby dla, której został uszyty.</w:t>
      </w:r>
    </w:p>
    <w:p w:rsidR="006F2F80" w:rsidRPr="006F2F80" w:rsidRDefault="006F2F80" w:rsidP="006F2F80">
      <w:pPr>
        <w:numPr>
          <w:ilvl w:val="0"/>
          <w:numId w:val="2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zakresie Zadania nr 1, DOSTAWCA zobowiązany jest  do dokonania pomiarów fizycznych pracowników Zamawiającego- szycie miarowe. Ze względu na specyfikę pracy drużyn konduktorskich, maszynistów, kasjerów, dyżurnych ruchu, dyspozytorów konieczny jest kilkakrotny przyjazd w celach pomiarowych. Uszycie jednego miarowego asortymentu wymaga przeprowadzenia co najmniej dwukrotnej przymiarki. Pomiarów należy dokonać w terminie 30 dni od dnia zawiadomienia DOSTAWCY przez ODBIORCĘ.</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§2</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Wynagrodzenie ryczałtowe DOSTAWCY za prawidłowe, zgodne z umową wykonanie całości przedmiotu umowy określonego w §1 STRONY ustalają na kwotę ....................... zł (słownie:........................................................... : </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Kwota ta zawiera:</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wartość przedmiotu umowy, </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podatek VAT,</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koszty transportu w ramach sukcesywnych dostaw przedmiotu umowy do siedziby ODBIORCY,</w:t>
      </w:r>
    </w:p>
    <w:p w:rsidR="006F2F80" w:rsidRPr="006F2F80" w:rsidRDefault="006F2F80" w:rsidP="006F2F80">
      <w:pPr>
        <w:spacing w:after="0" w:line="360" w:lineRule="auto"/>
        <w:ind w:left="720"/>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wszelkie inne koszty towarzyszące bezpośrednio lub pośrednio wykonaniu zamówienia.</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Kwota określona w ust. 1 została ustalona w oparciu o ofertę złożoną przez DOSTAWCĘ                                w postępowaniu o udzielenie zamówienia publicznego prowadzonego w trybie przetargu nieograniczonego - znak: SKMMU.086.30.18. Szczegółowe zestawienie cen przedmiotu dostawy zawiera załącznik numer 5 do SIWZ.</w:t>
      </w:r>
    </w:p>
    <w:p w:rsidR="006F2F80" w:rsidRPr="006F2F80" w:rsidRDefault="006F2F80" w:rsidP="006F2F80">
      <w:pPr>
        <w:numPr>
          <w:ilvl w:val="0"/>
          <w:numId w:val="23"/>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STRONY ustalają, że w trakcie obowiązywania umowy ceny wskazane w formularzu oferty nie mogą ulec zmianie. ODBIORCA określił szacunkowo ilość asortymentu, w związku z czym ilość asortymentu objęta niniejszą umową może ulec zmniejszeniu lub zwiększeniu w zakresie do 10% wskazanej ilości w zależności od rzeczywistych potrzeb ODBIORCY. W takim przypadku kwota wskazana w ust. 1 ulegnie proporcjonalnemu zmniejszeniu bądź relatywnie zwiększeniu, na podstawie jednostronnego oświadczenia ODBIORCY. Z ww. tytułu DOSTAWCY nie będą przysługiwały żadne dodatkowe roszczenia.</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lastRenderedPageBreak/>
        <w:t>§3</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Płatność należności za poszczególne dostawy, zrealizowane zgodnie ze zgłoszonym przez ODBIORCĘ zapotrzebowaniem, odbywać się będzie przelewem na rachunek bankowy DOSTAWCY  nr ............................................................................................ .</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ODBIORCA będzie dokonywać płatności- za poszczególne, zrealizowane (zgodnie </w:t>
      </w:r>
      <w:r w:rsidRPr="006F2F80">
        <w:rPr>
          <w:rFonts w:ascii="Times New Roman" w:eastAsia="Times New Roman" w:hAnsi="Times New Roman" w:cs="Times New Roman"/>
          <w:lang w:eastAsia="pl-PL"/>
        </w:rPr>
        <w:br/>
        <w:t>z zamówieniami) dostawy - w terminie 21 (słownie: dwudziestu jeden) dni od daty otrzymania prawidłowo wystawionej faktury VAT. Podstawę do wystawienia faktury będzie stanowić obustronnie podpisany dokument bezusterkowego odbioru poszczególnych partii asortymentu wskazanych w Załączniku nr 5 do SIWZ.</w:t>
      </w:r>
    </w:p>
    <w:p w:rsidR="006F2F80" w:rsidRPr="006F2F80" w:rsidRDefault="006F2F80" w:rsidP="006F2F80">
      <w:pPr>
        <w:numPr>
          <w:ilvl w:val="0"/>
          <w:numId w:val="24"/>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W przypadku ewentualnej zwłoki w terminach płatności - określonych w ust. 2 - DOSTAWCA może dochodzić odsetek wynikających z ustawy od wartości niezrealizowanej płatności - za każdy dzień zwłoki. </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§4</w:t>
      </w:r>
    </w:p>
    <w:p w:rsidR="006F2F80" w:rsidRPr="006F2F80" w:rsidRDefault="006F2F80" w:rsidP="006F2F80">
      <w:pPr>
        <w:numPr>
          <w:ilvl w:val="0"/>
          <w:numId w:val="25"/>
        </w:num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DOSTAWCA jest zobowiązany realizować przedmiot umowy sukcesywnie. Ilość, rozmiar </w:t>
      </w:r>
      <w:r w:rsidRPr="006F2F80">
        <w:rPr>
          <w:rFonts w:ascii="Times New Roman" w:eastAsia="Times New Roman" w:hAnsi="Times New Roman" w:cs="Times New Roman"/>
          <w:lang w:eastAsia="pl-PL"/>
        </w:rPr>
        <w:br/>
        <w:t xml:space="preserve">i rodzaj asortymentu objętego poszczególnymi dostawami ustalana będzie każdorazowo telefonicznie i potwierdzana pisemnie (faks) przez Naczelnika Wydziału Zaopatrzenia </w:t>
      </w:r>
      <w:r w:rsidRPr="006F2F80">
        <w:rPr>
          <w:rFonts w:ascii="Times New Roman" w:eastAsia="Times New Roman" w:hAnsi="Times New Roman" w:cs="Times New Roman"/>
          <w:lang w:eastAsia="pl-PL"/>
        </w:rPr>
        <w:br/>
        <w:t xml:space="preserve">i Logistyki p. Henryka </w:t>
      </w:r>
      <w:proofErr w:type="spellStart"/>
      <w:r w:rsidRPr="006F2F80">
        <w:rPr>
          <w:rFonts w:ascii="Times New Roman" w:eastAsia="Times New Roman" w:hAnsi="Times New Roman" w:cs="Times New Roman"/>
          <w:lang w:eastAsia="pl-PL"/>
        </w:rPr>
        <w:t>Bronk</w:t>
      </w:r>
      <w:proofErr w:type="spellEnd"/>
      <w:r w:rsidRPr="006F2F80">
        <w:rPr>
          <w:rFonts w:ascii="Times New Roman" w:eastAsia="Times New Roman" w:hAnsi="Times New Roman" w:cs="Times New Roman"/>
          <w:lang w:eastAsia="pl-PL"/>
        </w:rPr>
        <w:t xml:space="preserve"> lub osobę przez niego wyznaczoną. DOSTAWCA będzie zobowiązany do dostarczenia przedmiotu zamówienia w terminie do 14 (słownie: czternastu) dni od daty zgłoszenia zamówienia.</w:t>
      </w:r>
    </w:p>
    <w:p w:rsidR="006F2F80" w:rsidRPr="006F2F80" w:rsidRDefault="006F2F80" w:rsidP="006F2F80">
      <w:pPr>
        <w:numPr>
          <w:ilvl w:val="0"/>
          <w:numId w:val="25"/>
        </w:num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Dostawy odbywać się będą w dni robocze od poniedziałku do piątku w godz. 8:00 – 14:00 na koszt i ryzyko DOSTAWCY oraz jego staraniem do siedziby ODBIORCY:</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PKP Szybka Kolej Miejska w Trójmieście Sp. z o.o.</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Magazyn odzieżowy</w:t>
      </w: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81-002 Gdynia,  ul. Morska 350 A</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Przedstawiciel ODBIORCY  w obecności przedstawiciela DOSTAWCY dokona odbioru przedmiotu zamówienia na podstawie numerowanego dokumentu dostawy (WZ lub Specyfikacji asortymentowej), z uwzględnieniem postanowień zawartych w Umowie na dostawę, zawartą z DOSTAWCĄ udzielonego zamówienia.</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stwierdzenia nieprawidłowości i niezgodności przy dostawie przedstawiciel ODBIORCY sporządzi protokół. DOSTAWCA zobowiązany jest do usunięcia zakwestionowanych nieprawidłowości w terminie do 5 dni licząc od dnia dostawy.</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Podpisany przez przedstawicieli obu STRON dokument przyjęcia dostawy bez zastrzeżeń stanowi podstawę do wystawienia faktury VAT.</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DOSTAWCA ponosi pełną odpowiedzialność za terminowość, jakość i bezpieczeństwo przedmiotu Umowy.</w:t>
      </w:r>
    </w:p>
    <w:p w:rsidR="006F2F80" w:rsidRPr="006F2F80" w:rsidRDefault="006F2F80" w:rsidP="006F2F80">
      <w:pPr>
        <w:numPr>
          <w:ilvl w:val="0"/>
          <w:numId w:val="27"/>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Na podstawie art. 483 §1 Kodeksu cywilnego i art. 473 §1 Kodeksu cywilnego STRONY zastrzegają następujące kary umowne:</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jeżeli DOSTAWCA nie dotrzyma terminu poszczególnej dostawy przedmiotu umowy określonego w ust.1 - zapłaci ODBIORCY karę umowną w wysokości 0,5 % wartości brutto niezrealizowanej dostawy za każdy dzień opóźnienia. W przypadku dwukrotnego opóźnienia DOSTAWCY przekraczającego okres 5 (słownie: pięciu) dni w stosunku do terminu poszczególnej dostawy określonego w ust.1 - ODBIORCY przysługuje prawo do odstąpienia od niniejszej umowy w nierealizowanym zakresie w terminie 60 dni od daty popadnięcia DOSTAWCY w opóźnienie lecz nie później niż w terminie 24 miesięcy od daty podpisania niniejszej umowy ODBIORCA będzie zobowiązany do złożenia oświadczenia o odstąpieniu od umowy w formie pisemnej pod rygorem nieważności. Termin na jego zgłoszenie uważa się za zachowany, jeżeli przed jego upływem oświadczenie zostanie nadane w placówce pocztowej,</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jeżeli DOSTAWCA dwukrotnie dostarczy przedmiot umowy gorszej jakości niż złożone testery, co będzie potwierdzone reklamacjami, o których mowa w §7 ust. 1 niniejszej umowy, lub odmowami przyjęcia dostaw o których mowa w §7 ust. 2, to ODBIORCY przysługuje prawo do odstąpienia od niniejszej umowy w całości lub części. W zakresie odstąpienia pkt 1 stosuje się odpowiednio,</w:t>
      </w:r>
    </w:p>
    <w:p w:rsidR="006F2F80" w:rsidRPr="006F2F80" w:rsidRDefault="006F2F80" w:rsidP="006F2F80">
      <w:pPr>
        <w:numPr>
          <w:ilvl w:val="0"/>
          <w:numId w:val="28"/>
        </w:numPr>
        <w:tabs>
          <w:tab w:val="left" w:pos="1080"/>
        </w:tabs>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sz w:val="24"/>
          <w:lang w:eastAsia="pl-PL"/>
        </w:rPr>
        <w:t>w przypadku odstąpienia od umowy z przyczyn leżących po stronie DOSTAWCY - DOSTAWCA zapłaci karę umowną w wysokości 10% (słownie: dziesięć procent ) wynagrodzenia brutto umowy określonego w §2 ust. 1 .</w:t>
      </w:r>
    </w:p>
    <w:p w:rsidR="006F2F80" w:rsidRPr="006F2F80" w:rsidRDefault="006F2F80" w:rsidP="006F2F80">
      <w:pPr>
        <w:numPr>
          <w:ilvl w:val="0"/>
          <w:numId w:val="30"/>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STRONY zastrzegają sobie prawo dochodzenia odszkodowania uzupełniającego przekraczającego wysokość zastrzeżonych kar umownych. Łączna wysokość naliczonych kar umownych nie może przekroczyć kwoty stanowiącej 80% wynagrodzenia brutto umowy określonego w § 2 ust.1.</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§5</w:t>
      </w: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Umowa zostaje zawarta na okres 24 miesięcy od dnia podpisania umowy. Gdy w okresie obowiązywania umowy ODBIORCA nie zgłosi zapotrzebowania na cały przedmiot zamówienia  określony w Załączniku 5 do SIWZ, umowa ulega przedłużeniu na dalszy okres, nie dłuższy jednak niż na 6 miesięcy do czasu wykonania całego podmiotu umowy.</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§6</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 xml:space="preserve">W przypadku wystąpienia istotnej zmiany okoliczności powodującej, że wykonanie umowy nie będzie leżało w interesie publicznym, czego nie można było przewidzieć w chwili zawarcia umowy, ODBIORCY będzie przysługiwać prawo odstąpienia od umowy w całości lub części w terminie miesiąca od powzięcia wiadomości o powyższych okolicznościach. W takim wypadku DOSTAWCA może żądać jedynie </w:t>
      </w:r>
      <w:r w:rsidRPr="006F2F80">
        <w:rPr>
          <w:rFonts w:ascii="Times New Roman" w:eastAsia="Times New Roman" w:hAnsi="Times New Roman" w:cs="Times New Roman"/>
          <w:lang w:eastAsia="pl-PL"/>
        </w:rPr>
        <w:lastRenderedPageBreak/>
        <w:t>wynagrodzenia należnego mu z tytułu wykonania części umowy w zakresie odstąpienia § 4 ust. 3 pkt 1 stosuje się odpowiednio.</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§7</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uzasadnionej reklamacji przedmiotu dostawy - DOSTAWCA jest zobowiązany  do jego wymiany na towar wolny od wad w terminie do 14 (słownie: czternastu) dni od daty zgłoszenia wady przez ODBIORCĘ. Koszty reklamacji w całości ponosić będzie DOSTAWCA.</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przypadku dostawy przez DOSTAWCĘ przedmiotu umowy gorszej jakości niż złożone                   testery ODBIORCA ma prawo odmówić przyjęcia dostawy.</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DOSTAWCA poza rękojmią na zasadach ogólnych udziela ……… (słownie: ……………………….) miesięcy gwarancji jakości na wydany przedmiot poszczególnej dostawy, licząc od daty odbioru dostawy przez ODBIORCĘ i podpisaniu dokumentu dostawy bez uwag.</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ODBIORCA może dochodzić roszczeń z tytułu gwarancji jakości także po upływie terminu określonego w  ust. 3 jeżeli przed jego upływem zgłosił wadę DOSTAWCY.</w:t>
      </w:r>
    </w:p>
    <w:p w:rsidR="006F2F80" w:rsidRPr="006F2F80" w:rsidRDefault="006F2F80" w:rsidP="006F2F80">
      <w:pPr>
        <w:numPr>
          <w:ilvl w:val="0"/>
          <w:numId w:val="31"/>
        </w:num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color w:val="000000"/>
          <w:sz w:val="24"/>
          <w:szCs w:val="24"/>
          <w:lang w:eastAsia="pl-PL"/>
        </w:rPr>
        <w:t>Gwarancja nie wyłącza, nie zawiesza ani nie ogranicza uprawnień ODBIORCY wynikających z tytułu rękojmi za wady.</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§8</w:t>
      </w:r>
    </w:p>
    <w:p w:rsidR="006F2F80" w:rsidRPr="006F2F80" w:rsidRDefault="006F2F80" w:rsidP="006F2F80">
      <w:pPr>
        <w:numPr>
          <w:ilvl w:val="0"/>
          <w:numId w:val="32"/>
        </w:numPr>
        <w:suppressAutoHyphen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Osobą odpowiedzialną za wykonanie umowy ze strony ODBIORCY jest p…. ………………… tel. …………………</w:t>
      </w:r>
    </w:p>
    <w:p w:rsidR="006F2F80" w:rsidRPr="006F2F80" w:rsidRDefault="006F2F80" w:rsidP="006F2F80">
      <w:pPr>
        <w:numPr>
          <w:ilvl w:val="0"/>
          <w:numId w:val="32"/>
        </w:numPr>
        <w:suppressAutoHyphen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Osobą odpowiedzialną za wykonanie umowy ze strony DOSTAWCY jest p. ……………………  tel. ………. ………</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§9</w:t>
      </w:r>
    </w:p>
    <w:p w:rsidR="006F2F80" w:rsidRPr="006F2F80" w:rsidRDefault="006F2F80" w:rsidP="006F2F80">
      <w:pPr>
        <w:tabs>
          <w:tab w:val="left" w:pos="0"/>
          <w:tab w:val="left" w:pos="360"/>
        </w:tabs>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DOSTAWCA nie ma prawa dokonywania przelewu wierzytelności wobec ODBIORCY wynikających               z realizacji niniejszej umowy bez jego zgody wyrażonej pod rygorem nieważności w formie pisemnej. W przypadku niedotrzymania tego warunku DOSTAWCA będzie zobowiązany do zapłaty kary umownej w wysokości 5% (słownie: pięć procent) wynagrodzenia brutto, wskazanego w §2 ust. 1 powyżej.</w:t>
      </w:r>
    </w:p>
    <w:p w:rsidR="006F2F80" w:rsidRPr="006F2F80" w:rsidRDefault="006F2F80" w:rsidP="006F2F80">
      <w:pPr>
        <w:tabs>
          <w:tab w:val="left" w:pos="0"/>
          <w:tab w:val="left" w:pos="360"/>
        </w:tabs>
        <w:spacing w:after="0" w:line="360" w:lineRule="auto"/>
        <w:jc w:val="center"/>
        <w:rPr>
          <w:rFonts w:ascii="Times New Roman" w:eastAsia="Times New Roman" w:hAnsi="Times New Roman" w:cs="Times New Roman"/>
          <w:b/>
          <w:lang w:eastAsia="pl-PL"/>
        </w:rPr>
      </w:pPr>
      <w:bookmarkStart w:id="32" w:name="_Hlk520713331"/>
      <w:r w:rsidRPr="006F2F80">
        <w:rPr>
          <w:rFonts w:ascii="Times New Roman" w:eastAsia="Times New Roman" w:hAnsi="Times New Roman" w:cs="Times New Roman"/>
          <w:b/>
          <w:lang w:eastAsia="pl-PL"/>
        </w:rPr>
        <w:t>§10</w:t>
      </w:r>
    </w:p>
    <w:bookmarkEnd w:id="32"/>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 sprawach nie uregulowanych postanowieniami umowy mają zastosowanie przepisy: Regulaminu udzielania przez PKP Szybka Kolej Miejska w Trójmieście Sp. z o.o. zamówień sektorowych podprogowych na roboty budowlane dostawy i usługi oraz Kodeksu cywilnego.</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Zmiany i uzupełnienia niniejszej umowy wymagają - pod rygorem nieważności - formy pisemnej                      w postaci obustronnie podpisanego aneksu.</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Spory mogące wyniknąć w toku wykonywania niniejszej umowy STRONY poddają rozstrzygnięciu sądom właściwym miejscowo ze względu na siedzibę ODBIORCY.</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Umowa została sporządzona w dwóch jednobrzmiących egzemplarzach, po jednym dla każdej</w:t>
      </w:r>
      <w:r w:rsidRPr="006F2F80">
        <w:rPr>
          <w:rFonts w:ascii="Times New Roman" w:eastAsia="Times New Roman" w:hAnsi="Times New Roman" w:cs="Times New Roman"/>
          <w:b/>
          <w:lang w:eastAsia="pl-PL"/>
        </w:rPr>
        <w:t xml:space="preserve"> </w:t>
      </w:r>
      <w:r w:rsidRPr="006F2F80">
        <w:rPr>
          <w:rFonts w:ascii="Times New Roman" w:eastAsia="Times New Roman" w:hAnsi="Times New Roman" w:cs="Times New Roman"/>
          <w:lang w:eastAsia="pl-PL"/>
        </w:rPr>
        <w:t>ze STRON.</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WYKONAWCA oświadcza, iż wyraża zgodę na sprawdzanie swojej działalności w systemach KRD.</w:t>
      </w:r>
    </w:p>
    <w:p w:rsidR="006F2F80" w:rsidRPr="006F2F80" w:rsidRDefault="006F2F80" w:rsidP="006F2F80">
      <w:pPr>
        <w:numPr>
          <w:ilvl w:val="0"/>
          <w:numId w:val="33"/>
        </w:numPr>
        <w:tabs>
          <w:tab w:val="left" w:pos="360"/>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Integralną część umowy stanowią: </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Specyfikacja Istotnych Warunków Zamówienia dotycząca przetargu nieograniczonego- znak: SKMMU.086.30.18;</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oferta złożona przez DOSTAWCĘ w postępowaniu o udzielenie zamówienia publicznego na sukcesywne dostawy odzieży roboczej, ochronnej, ręczników oraz rękawic roboczych - przetarg nieograniczony  - znak: SKMMU.086.30.18;</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oświadczenie gwarancyjne DOSTAWCY;</w:t>
      </w:r>
    </w:p>
    <w:p w:rsidR="006F2F80" w:rsidRPr="006F2F80" w:rsidRDefault="006F2F80" w:rsidP="006F2F80">
      <w:pPr>
        <w:numPr>
          <w:ilvl w:val="0"/>
          <w:numId w:val="34"/>
        </w:numPr>
        <w:spacing w:after="0" w:line="360" w:lineRule="auto"/>
        <w:ind w:left="1434" w:hanging="357"/>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formularz cenowy.</w:t>
      </w:r>
    </w:p>
    <w:p w:rsidR="006F2F80" w:rsidRPr="006F2F80" w:rsidRDefault="006F2F80" w:rsidP="006F2F80">
      <w:pPr>
        <w:tabs>
          <w:tab w:val="left" w:pos="0"/>
          <w:tab w:val="left" w:pos="360"/>
        </w:tabs>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§11</w:t>
      </w:r>
    </w:p>
    <w:p w:rsidR="006F2F80" w:rsidRPr="006F2F80" w:rsidRDefault="006F2F80" w:rsidP="006F2F80">
      <w:pPr>
        <w:spacing w:after="0" w:line="360" w:lineRule="auto"/>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Zgodnie z art. 13 ust. 1 i ust. 2 Rozporządzenia Parlamentu Europejskiego i Rady (UE) 2016/679 z dnia 27 kwietnia 2016 r. (ogólnego Rozporządzenia o ochronie danych osobowych) Zamawiający informuje, że:</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Administratorem danych osobowych Dostawcy lub osób reprezentujących Wykonawcę oraz osoby wskazanej w §8 ust. 2 Umowy jest PKP Szybka Kolej Miejska w Trójmieście  Sp. z o.o.  z siedzibą przy ul. Morskiej </w:t>
      </w:r>
      <w:smartTag w:uri="urn:schemas-microsoft-com:office:smarttags" w:element="metricconverter">
        <w:smartTagPr>
          <w:attr w:name="ProductID" w:val="350 a"/>
        </w:smartTagPr>
        <w:r w:rsidRPr="006F2F80">
          <w:rPr>
            <w:rFonts w:ascii="Times New Roman" w:eastAsia="Times New Roman" w:hAnsi="Times New Roman" w:cs="Times New Roman"/>
            <w:i/>
            <w:color w:val="000000"/>
            <w:lang w:eastAsia="pl-PL"/>
          </w:rPr>
          <w:t>350 A</w:t>
        </w:r>
      </w:smartTag>
      <w:r w:rsidRPr="006F2F80">
        <w:rPr>
          <w:rFonts w:ascii="Times New Roman" w:eastAsia="Times New Roman" w:hAnsi="Times New Roman" w:cs="Times New Roman"/>
          <w:i/>
          <w:color w:val="000000"/>
          <w:lang w:eastAsia="pl-PL"/>
        </w:rPr>
        <w:t>, 81-002 Gdynia;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Dane kontaktowe Inspektora ochrony danych wyznaczonego przez Administratora w PKP Szybka Kolej Miejska w Trójmieście Sp. z o.o.: </w:t>
      </w:r>
    </w:p>
    <w:p w:rsidR="006F2F80" w:rsidRPr="006F2F80" w:rsidRDefault="00E8537B" w:rsidP="006F2F80">
      <w:pPr>
        <w:spacing w:before="100" w:beforeAutospacing="1" w:after="100" w:afterAutospacing="1" w:line="360" w:lineRule="auto"/>
        <w:ind w:left="720"/>
        <w:contextualSpacing/>
        <w:jc w:val="both"/>
        <w:rPr>
          <w:rFonts w:ascii="Times New Roman" w:eastAsia="Times New Roman" w:hAnsi="Times New Roman" w:cs="Times New Roman"/>
          <w:i/>
          <w:color w:val="000000"/>
          <w:lang w:eastAsia="pl-PL"/>
        </w:rPr>
      </w:pPr>
      <w:hyperlink r:id="rId29" w:history="1">
        <w:r w:rsidR="006F2F80" w:rsidRPr="006F2F80">
          <w:rPr>
            <w:rFonts w:ascii="Times New Roman" w:eastAsia="Times New Roman" w:hAnsi="Times New Roman" w:cs="Times New Roman"/>
            <w:i/>
            <w:color w:val="0000FF"/>
            <w:u w:val="single"/>
            <w:lang w:eastAsia="pl-PL"/>
          </w:rPr>
          <w:t>daneosobowe@skm.pkp.pl</w:t>
        </w:r>
      </w:hyperlink>
      <w:r w:rsidR="006F2F80" w:rsidRPr="006F2F80">
        <w:rPr>
          <w:rFonts w:ascii="Times New Roman" w:eastAsia="Times New Roman" w:hAnsi="Times New Roman" w:cs="Times New Roman"/>
          <w:i/>
          <w:color w:val="000000"/>
          <w:lang w:eastAsia="pl-PL"/>
        </w:rPr>
        <w:t>, tel. 58 721 29 69;</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Dane osobowe wskazane w ust.1 przetwarzane będą w celu realizacji umowy, na podstawie art. 6 ust. 1 pkt b-d w/w Rozporządzenia i nie będą udostępniane innym podmiotom z wyłączeniem państwowych służb kontrolnych. Odbiorcami danych będą osoby lub podmioty związane z realizacją Umowy oraz przetwarzaniem danych u Administratora.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Dane osobowe wskazane w ust.1 będą przechowywane do czasu upływu terminu przedawnienia roszczeń mogących wynikać z umowy lub terminów przekazania dokumentacji do Archiwum, jak również nie będą przekazywane do państwa trzeciego lub organizacji międzynarodowej w rozumieniu RODO.</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Osoby wskazane w ust.1 mają prawo dostępu do treści swoich danych oraz prawo ich sprostowania, usunięcia, ograniczenia przetwarzania, prawo do przenoszenia danych, prawo wniesienia sprzeciwu, prawo do cofnięcia zgody w dowolnym momencie bez wpływu na zgodność z prawem przetwarzania, którego dokonano na podstawie zgody przed jej cofnięciem;</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Osoby wskazane w ust. 1 mają  prawo wniesienia skargi do organu nadzorczego, Prezesa Urzędu Ochrony Danych Osobowych, gdy uznają że przetwarzanie danych osobowych narusza przepisy w/w Rozporządzenia.</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lastRenderedPageBreak/>
        <w:t>Dane osobowe wskazane w ust. 1 nie będą przetwarzane w sposób zautomatyzowany, w tym nie będą podlegały profilowaniu w rozumieniu RODO.</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 xml:space="preserve">Podanie przez Dostawcę danych osobowych wskazanych w ust.1 jest warunkiem umownym zawarcia umowy. </w:t>
      </w:r>
    </w:p>
    <w:p w:rsidR="006F2F80" w:rsidRPr="006F2F80" w:rsidRDefault="006F2F80" w:rsidP="006F2F80">
      <w:pPr>
        <w:numPr>
          <w:ilvl w:val="0"/>
          <w:numId w:val="35"/>
        </w:numPr>
        <w:spacing w:before="100" w:beforeAutospacing="1" w:after="100" w:afterAutospacing="1" w:line="360" w:lineRule="auto"/>
        <w:contextualSpacing/>
        <w:jc w:val="both"/>
        <w:rPr>
          <w:rFonts w:ascii="Times New Roman" w:eastAsia="Times New Roman" w:hAnsi="Times New Roman" w:cs="Times New Roman"/>
          <w:i/>
          <w:color w:val="000000"/>
          <w:lang w:eastAsia="pl-PL"/>
        </w:rPr>
      </w:pPr>
      <w:r w:rsidRPr="006F2F80">
        <w:rPr>
          <w:rFonts w:ascii="Times New Roman" w:eastAsia="Times New Roman" w:hAnsi="Times New Roman" w:cs="Times New Roman"/>
          <w:i/>
          <w:color w:val="000000"/>
          <w:lang w:eastAsia="pl-PL"/>
        </w:rPr>
        <w:t>Dostawca nie będący osobą fizyczną ma obowiązek poinformowania osób wskazanych w ust. 1 o treści niniejszego paragrafu.</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skreślić odpowiednie.</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DOSTAWCA                                                                ODBIORCA</w:t>
      </w: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p>
    <w:tbl>
      <w:tblPr>
        <w:tblW w:w="98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7"/>
      </w:tblGrid>
      <w:tr w:rsidR="006F2F80" w:rsidRPr="006F2F80" w:rsidTr="00D70295">
        <w:trPr>
          <w:trHeight w:val="720"/>
        </w:trPr>
        <w:tc>
          <w:tcPr>
            <w:tcW w:w="9857"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4</w:t>
            </w:r>
          </w:p>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OŚWIADCZENIE</w:t>
            </w:r>
          </w:p>
        </w:tc>
      </w:tr>
    </w:tbl>
    <w:p w:rsidR="006F2F80" w:rsidRPr="006F2F80" w:rsidRDefault="006F2F80" w:rsidP="006F2F80">
      <w:pPr>
        <w:tabs>
          <w:tab w:val="left" w:pos="6521"/>
        </w:tabs>
        <w:spacing w:after="0" w:line="360" w:lineRule="auto"/>
        <w:jc w:val="both"/>
        <w:rPr>
          <w:rFonts w:ascii="Times New Roman" w:eastAsia="Times New Roman" w:hAnsi="Times New Roman" w:cs="Times New Roman"/>
          <w:lang w:eastAsia="pl-PL"/>
        </w:rPr>
      </w:pPr>
    </w:p>
    <w:p w:rsidR="006F2F80" w:rsidRPr="006F2F80" w:rsidRDefault="006F2F80" w:rsidP="006F2F80">
      <w:pPr>
        <w:tabs>
          <w:tab w:val="left" w:pos="6521"/>
        </w:tabs>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Oświadczenie o  spełnianiu warunków określonych w §11 ust.1 Regulaminu udzielania przez PKP Szybka Kolej Miejska w Trójmieście Sp. z o.o.  zamówień sektorowych podprogowych na roboty budowlane, dostawy i usługi, o których mowa w Art. 132 ustawy prawo zamówień publicznych (Dz. U. z 2017 r. poz. 1579 z </w:t>
      </w:r>
      <w:proofErr w:type="spellStart"/>
      <w:r w:rsidRPr="006F2F80">
        <w:rPr>
          <w:rFonts w:ascii="Times New Roman" w:eastAsia="Times New Roman" w:hAnsi="Times New Roman" w:cs="Times New Roman"/>
          <w:lang w:eastAsia="pl-PL"/>
        </w:rPr>
        <w:t>późn</w:t>
      </w:r>
      <w:proofErr w:type="spellEnd"/>
      <w:r w:rsidRPr="006F2F80">
        <w:rPr>
          <w:rFonts w:ascii="Times New Roman" w:eastAsia="Times New Roman" w:hAnsi="Times New Roman" w:cs="Times New Roman"/>
          <w:lang w:eastAsia="pl-PL"/>
        </w:rPr>
        <w:t xml:space="preserve">. zm.).                                           </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ind w:firstLine="3261"/>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  </w:t>
      </w:r>
      <w:r w:rsidRPr="006F2F80">
        <w:rPr>
          <w:rFonts w:ascii="Times New Roman" w:eastAsia="Times New Roman" w:hAnsi="Times New Roman" w:cs="Times New Roman"/>
          <w:lang w:eastAsia="pl-PL"/>
        </w:rPr>
        <w:tab/>
      </w:r>
      <w:r w:rsidRPr="006F2F80">
        <w:rPr>
          <w:rFonts w:ascii="Times New Roman" w:eastAsia="Times New Roman" w:hAnsi="Times New Roman" w:cs="Times New Roman"/>
          <w:lang w:eastAsia="pl-PL"/>
        </w:rPr>
        <w:tab/>
        <w:t xml:space="preserve">  …..........................................., dnia …..............................</w:t>
      </w:r>
    </w:p>
    <w:p w:rsidR="006F2F80" w:rsidRPr="006F2F80" w:rsidRDefault="006F2F80" w:rsidP="006F2F80">
      <w:pPr>
        <w:spacing w:after="0" w:line="360" w:lineRule="auto"/>
        <w:ind w:firstLine="3261"/>
        <w:rPr>
          <w:rFonts w:ascii="Times New Roman" w:eastAsia="Times New Roman" w:hAnsi="Times New Roman" w:cs="Times New Roman"/>
          <w:lang w:eastAsia="pl-PL"/>
        </w:rPr>
      </w:pPr>
      <w:r w:rsidRPr="006F2F80">
        <w:rPr>
          <w:rFonts w:ascii="Times New Roman" w:eastAsia="Times New Roman" w:hAnsi="Times New Roman" w:cs="Times New Roman"/>
          <w:i/>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b/>
          <w:lang w:eastAsia="pl-PL"/>
        </w:rPr>
      </w:pPr>
      <w:r w:rsidRPr="006F2F80">
        <w:rPr>
          <w:rFonts w:ascii="Times New Roman" w:eastAsia="Times New Roman" w:hAnsi="Times New Roman" w:cs="Times New Roman"/>
          <w:lang w:eastAsia="pl-PL"/>
        </w:rPr>
        <w:t>znak: SKMMU.086.30.18</w:t>
      </w:r>
    </w:p>
    <w:p w:rsidR="006F2F80" w:rsidRPr="006F2F80" w:rsidRDefault="006F2F80" w:rsidP="006F2F80">
      <w:pPr>
        <w:spacing w:after="0" w:line="360" w:lineRule="auto"/>
        <w:jc w:val="center"/>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OŚWIADCZENIE</w:t>
      </w:r>
    </w:p>
    <w:p w:rsidR="006F2F80" w:rsidRPr="006F2F80" w:rsidRDefault="006F2F80" w:rsidP="006F2F80">
      <w:pPr>
        <w:spacing w:after="0" w:line="360" w:lineRule="auto"/>
        <w:jc w:val="center"/>
        <w:rPr>
          <w:rFonts w:ascii="Times New Roman" w:eastAsia="Times New Roman" w:hAnsi="Times New Roman" w:cs="Times New Roman"/>
          <w:b/>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4"/>
          <w:lang w:eastAsia="pl-PL"/>
        </w:rPr>
      </w:pPr>
      <w:r w:rsidRPr="006F2F80">
        <w:rPr>
          <w:rFonts w:ascii="Times New Roman" w:eastAsia="Times New Roman" w:hAnsi="Times New Roman" w:cs="Times New Roman"/>
          <w:sz w:val="24"/>
          <w:szCs w:val="24"/>
          <w:lang w:eastAsia="pl-PL"/>
        </w:rPr>
        <w:t>Oświadczam, że podmiot, który reprezentuję spełnia warunki dotyczące:</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posiadania uprawnień do wykonywania określonej działalności lub czynności, jeżeli przepisy prawa nakładają obowiązek ich posiadania,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posiadania wiedzy i doświadczenia,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dysponowania odpowiednim potencjałem technicznym oraz osobami zdolnymi do wykonania zamówienia,</w:t>
      </w:r>
    </w:p>
    <w:p w:rsidR="006F2F80" w:rsidRPr="006F2F80" w:rsidRDefault="006F2F80" w:rsidP="006F2F80">
      <w:pPr>
        <w:numPr>
          <w:ilvl w:val="0"/>
          <w:numId w:val="5"/>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sytuacji ekonomicznej i finansowej.</w:t>
      </w: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 xml:space="preserve">Nie podlegamy wykluczeniu z postępowania o udzielenie zamówienia publicznego zgodnie                z paragrafem </w:t>
      </w:r>
      <w:r w:rsidRPr="006F2F80">
        <w:rPr>
          <w:rFonts w:ascii="Times New Roman" w:eastAsia="Times New Roman" w:hAnsi="Times New Roman" w:cs="Times New Roman"/>
          <w:iCs/>
          <w:sz w:val="24"/>
          <w:szCs w:val="20"/>
          <w:lang w:eastAsia="pl-PL"/>
        </w:rPr>
        <w:t>13 ust. 1 pkt 1-9 i ust. 2 Regulaminu</w:t>
      </w:r>
      <w:r w:rsidRPr="006F2F80">
        <w:rPr>
          <w:rFonts w:ascii="Times New Roman" w:eastAsia="Times New Roman" w:hAnsi="Times New Roman" w:cs="Times New Roman"/>
          <w:sz w:val="24"/>
          <w:szCs w:val="20"/>
          <w:lang w:eastAsia="pl-PL"/>
        </w:rPr>
        <w:t>.</w:t>
      </w:r>
    </w:p>
    <w:p w:rsidR="006F2F80" w:rsidRPr="006F2F80" w:rsidRDefault="006F2F80" w:rsidP="006F2F80">
      <w:pPr>
        <w:spacing w:after="0" w:line="360" w:lineRule="auto"/>
        <w:jc w:val="both"/>
        <w:rPr>
          <w:rFonts w:ascii="Times New Roman" w:eastAsia="Times New Roman" w:hAnsi="Times New Roman" w:cs="Times New Roman"/>
          <w:lang w:eastAsia="pl-PL"/>
        </w:rPr>
      </w:pPr>
    </w:p>
    <w:p w:rsidR="006F2F80" w:rsidRPr="006F2F80" w:rsidRDefault="006F2F80" w:rsidP="006F2F80">
      <w:pPr>
        <w:spacing w:after="0" w:line="360" w:lineRule="auto"/>
        <w:jc w:val="both"/>
        <w:rPr>
          <w:rFonts w:ascii="Times New Roman" w:eastAsia="Times New Roman" w:hAnsi="Times New Roman" w:cs="Times New Roman"/>
          <w:i/>
          <w:lang w:eastAsia="pl-PL"/>
        </w:rPr>
      </w:pPr>
    </w:p>
    <w:p w:rsidR="006F2F80" w:rsidRPr="006F2F80" w:rsidRDefault="006F2F80" w:rsidP="006F2F80">
      <w:pPr>
        <w:spacing w:after="0" w:line="360" w:lineRule="auto"/>
        <w:jc w:val="both"/>
        <w:rPr>
          <w:rFonts w:ascii="Times New Roman" w:eastAsia="Times New Roman" w:hAnsi="Times New Roman" w:cs="Times New Roman"/>
          <w:i/>
          <w:lang w:eastAsia="pl-PL"/>
        </w:rPr>
      </w:pPr>
    </w:p>
    <w:p w:rsidR="006F2F80" w:rsidRPr="006F2F80" w:rsidRDefault="006F2F80" w:rsidP="006F2F80">
      <w:pPr>
        <w:spacing w:after="0" w:line="360" w:lineRule="auto"/>
        <w:jc w:val="right"/>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w:t>
      </w:r>
    </w:p>
    <w:p w:rsidR="006F2F80" w:rsidRPr="006F2F80" w:rsidRDefault="006F2F80" w:rsidP="006F2F80">
      <w:pPr>
        <w:spacing w:after="0" w:line="360" w:lineRule="auto"/>
        <w:jc w:val="right"/>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/pieczątka i podpis osoby upoważnionej do składania oświadczeń w imieniu Wykonawcy/</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sectPr w:rsidR="006F2F80" w:rsidRPr="006F2F80" w:rsidSect="00D70295">
          <w:headerReference w:type="default" r:id="rId30"/>
          <w:footerReference w:type="even" r:id="rId31"/>
          <w:footerReference w:type="default" r:id="rId32"/>
          <w:footerReference w:type="first" r:id="rId33"/>
          <w:pgSz w:w="12240" w:h="15840"/>
          <w:pgMar w:top="567" w:right="1417" w:bottom="1079" w:left="1417" w:header="708" w:footer="708" w:gutter="0"/>
          <w:cols w:space="708"/>
          <w:titlePg/>
          <w:docGrid w:linePitch="78"/>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782"/>
      </w:tblGrid>
      <w:tr w:rsidR="006F2F80" w:rsidRPr="006F2F80" w:rsidTr="00D70295">
        <w:trPr>
          <w:trHeight w:val="693"/>
        </w:trPr>
        <w:tc>
          <w:tcPr>
            <w:tcW w:w="13782"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5</w:t>
            </w:r>
          </w:p>
          <w:p w:rsidR="006F2F80" w:rsidRPr="006F2F80" w:rsidRDefault="006F2F80" w:rsidP="006F2F80">
            <w:pPr>
              <w:spacing w:after="0" w:line="24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 xml:space="preserve">FORMULARZ CENOWY </w:t>
            </w:r>
          </w:p>
        </w:tc>
      </w:tr>
    </w:tbl>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p>
    <w:p w:rsidR="006F2F80" w:rsidRPr="006F2F80" w:rsidRDefault="006F2F80" w:rsidP="006F2F80">
      <w:pPr>
        <w:spacing w:after="0" w:line="360" w:lineRule="auto"/>
        <w:ind w:left="5235"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left="5943" w:firstLine="2553"/>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w:t>
      </w:r>
      <w:r w:rsidRPr="006F2F80">
        <w:rPr>
          <w:rFonts w:ascii="Times New Roman" w:eastAsia="Times New Roman" w:hAnsi="Times New Roman" w:cs="Times New Roman"/>
          <w:lang w:eastAsia="pl-PL"/>
        </w:rPr>
        <w:t xml:space="preserve"> </w:t>
      </w:r>
      <w:r w:rsidRPr="006F2F80">
        <w:rPr>
          <w:rFonts w:ascii="Times New Roman" w:eastAsia="Times New Roman" w:hAnsi="Times New Roman" w:cs="Times New Roman"/>
          <w:szCs w:val="20"/>
          <w:lang w:eastAsia="pl-PL"/>
        </w:rPr>
        <w:t>SKMMU.086.30.18</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t>ZADANIE NR 1 – Odzież identyfikacyjna</w:t>
      </w:r>
    </w:p>
    <w:tbl>
      <w:tblPr>
        <w:tblW w:w="11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32"/>
        <w:gridCol w:w="3402"/>
        <w:gridCol w:w="709"/>
        <w:gridCol w:w="992"/>
        <w:gridCol w:w="959"/>
        <w:gridCol w:w="1260"/>
        <w:gridCol w:w="1260"/>
        <w:gridCol w:w="1080"/>
        <w:gridCol w:w="1279"/>
      </w:tblGrid>
      <w:tr w:rsidR="006F2F80" w:rsidRPr="006F2F80" w:rsidTr="00D70295">
        <w:trPr>
          <w:trHeight w:val="1528"/>
          <w:jc w:val="center"/>
        </w:trPr>
        <w:tc>
          <w:tcPr>
            <w:tcW w:w="43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340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70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992"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netto za 1 sztukę</w:t>
            </w:r>
            <w:r w:rsidRPr="006F2F80">
              <w:rPr>
                <w:rFonts w:ascii="Times New Roman" w:eastAsia="Times New Roman" w:hAnsi="Times New Roman" w:cs="Times New Roman"/>
                <w:lang w:eastAsia="pl-PL"/>
              </w:rPr>
              <w:t xml:space="preserve"> w PLN</w:t>
            </w:r>
          </w:p>
        </w:tc>
        <w:tc>
          <w:tcPr>
            <w:tcW w:w="95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brutto za 1 sztukę</w:t>
            </w:r>
            <w:r w:rsidRPr="006F2F80">
              <w:rPr>
                <w:rFonts w:ascii="Times New Roman" w:eastAsia="Times New Roman" w:hAnsi="Times New Roman" w:cs="Times New Roman"/>
                <w:lang w:eastAsia="pl-PL"/>
              </w:rPr>
              <w:t xml:space="preserve"> w PLN</w:t>
            </w:r>
          </w:p>
        </w:tc>
        <w:tc>
          <w:tcPr>
            <w:tcW w:w="126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netto</w:t>
            </w:r>
            <w:r w:rsidRPr="006F2F80">
              <w:rPr>
                <w:rFonts w:ascii="Times New Roman" w:eastAsia="Times New Roman" w:hAnsi="Times New Roman" w:cs="Times New Roman"/>
                <w:lang w:eastAsia="pl-PL"/>
              </w:rPr>
              <w:t xml:space="preserve"> za ilość określoną w kolumnie 3 w PLN</w:t>
            </w:r>
          </w:p>
        </w:tc>
        <w:tc>
          <w:tcPr>
            <w:tcW w:w="1260"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bCs/>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1080"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c>
          <w:tcPr>
            <w:tcW w:w="127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D70295">
        <w:trPr>
          <w:trHeight w:val="246"/>
          <w:jc w:val="center"/>
        </w:trPr>
        <w:tc>
          <w:tcPr>
            <w:tcW w:w="432"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402"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709"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992"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26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9</w:t>
            </w:r>
          </w:p>
        </w:tc>
      </w:tr>
      <w:tr w:rsidR="006F2F80" w:rsidRPr="006F2F80" w:rsidTr="00D70295">
        <w:trPr>
          <w:trHeight w:val="611"/>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D70295">
        <w:trPr>
          <w:trHeight w:val="668"/>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7</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474"/>
          <w:jc w:val="center"/>
        </w:trPr>
        <w:tc>
          <w:tcPr>
            <w:tcW w:w="432"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709" w:type="dxa"/>
            <w:tcBorders>
              <w:top w:val="single" w:sz="4" w:space="0" w:color="auto"/>
              <w:left w:val="single" w:sz="4" w:space="0" w:color="auto"/>
              <w:bottom w:val="single" w:sz="4" w:space="0" w:color="auto"/>
              <w:right w:val="single" w:sz="4" w:space="0" w:color="auto"/>
            </w:tcBorders>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70</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6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080"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sz w:val="24"/>
          <w:szCs w:val="24"/>
          <w:lang w:eastAsia="pl-PL"/>
        </w:rPr>
      </w:pPr>
    </w:p>
    <w:p w:rsidR="006F2F80" w:rsidRPr="006F2F80" w:rsidRDefault="006F2F80" w:rsidP="006F2F80">
      <w:pPr>
        <w:spacing w:after="0" w:line="360" w:lineRule="auto"/>
        <w:rPr>
          <w:rFonts w:ascii="Times New Roman" w:eastAsia="Times New Roman" w:hAnsi="Times New Roman" w:cs="Times New Roman"/>
          <w:sz w:val="24"/>
          <w:szCs w:val="24"/>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lastRenderedPageBreak/>
        <w:t>ZADANIE NR 2 – Koszule mundurowe</w:t>
      </w:r>
    </w:p>
    <w:tbl>
      <w:tblPr>
        <w:tblW w:w="11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3726"/>
        <w:gridCol w:w="851"/>
        <w:gridCol w:w="992"/>
        <w:gridCol w:w="1134"/>
        <w:gridCol w:w="1559"/>
        <w:gridCol w:w="1276"/>
        <w:gridCol w:w="1336"/>
      </w:tblGrid>
      <w:tr w:rsidR="006F2F80" w:rsidRPr="006F2F80" w:rsidTr="00D70295">
        <w:trPr>
          <w:trHeight w:val="1297"/>
          <w:jc w:val="center"/>
        </w:trPr>
        <w:tc>
          <w:tcPr>
            <w:tcW w:w="567"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Lp.</w:t>
            </w:r>
          </w:p>
        </w:tc>
        <w:tc>
          <w:tcPr>
            <w:tcW w:w="3726" w:type="dxa"/>
            <w:tcMar>
              <w:top w:w="19" w:type="dxa"/>
              <w:left w:w="19" w:type="dxa"/>
              <w:bottom w:w="0" w:type="dxa"/>
              <w:right w:w="19" w:type="dxa"/>
            </w:tcMar>
            <w:vAlign w:val="center"/>
          </w:tcPr>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851"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992"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lang w:eastAsia="pl-PL"/>
              </w:rPr>
              <w:t xml:space="preserve"> za 1 sztukę w PLN</w:t>
            </w:r>
          </w:p>
        </w:tc>
        <w:tc>
          <w:tcPr>
            <w:tcW w:w="1134"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1 sztukę w PLN</w:t>
            </w:r>
          </w:p>
        </w:tc>
        <w:tc>
          <w:tcPr>
            <w:tcW w:w="1559"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ilość określoną w kolumnie 3 w PLN</w:t>
            </w:r>
          </w:p>
        </w:tc>
        <w:tc>
          <w:tcPr>
            <w:tcW w:w="1276"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1336"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D70295">
        <w:trPr>
          <w:trHeight w:val="255"/>
          <w:jc w:val="center"/>
        </w:trPr>
        <w:tc>
          <w:tcPr>
            <w:tcW w:w="567"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726"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851"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992"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1134" w:type="dxa"/>
          </w:tcPr>
          <w:p w:rsidR="006F2F80" w:rsidRPr="006F2F80" w:rsidRDefault="006F2F80" w:rsidP="006F2F80">
            <w:pPr>
              <w:spacing w:after="0" w:line="360" w:lineRule="auto"/>
              <w:ind w:left="-572" w:firstLine="572"/>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r>
      <w:tr w:rsidR="006F2F80" w:rsidRPr="006F2F80" w:rsidTr="00D70295">
        <w:trPr>
          <w:trHeight w:val="1019"/>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damska z krótkim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D70295">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damska z długim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300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męska z krótkim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600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Koszula biała męska z długim rękawem</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600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1033"/>
          <w:jc w:val="center"/>
        </w:trPr>
        <w:tc>
          <w:tcPr>
            <w:tcW w:w="567"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372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 xml:space="preserve">Koszula mundurowa biała </w:t>
            </w:r>
          </w:p>
        </w:tc>
        <w:tc>
          <w:tcPr>
            <w:tcW w:w="851"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20 szt.</w:t>
            </w:r>
          </w:p>
        </w:tc>
        <w:tc>
          <w:tcPr>
            <w:tcW w:w="992"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134"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559"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33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lastRenderedPageBreak/>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bookmarkStart w:id="33" w:name="_Hlk520723968"/>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r w:rsidRPr="006F2F80">
        <w:rPr>
          <w:rFonts w:ascii="Times New Roman" w:eastAsia="Times New Roman" w:hAnsi="Times New Roman" w:cs="Times New Roman"/>
          <w:b/>
          <w:szCs w:val="20"/>
          <w:lang w:eastAsia="pl-PL"/>
        </w:rPr>
        <w:t>/</w:t>
      </w:r>
    </w:p>
    <w:bookmarkEnd w:id="33"/>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b/>
          <w:bCs/>
          <w:lang w:eastAsia="pl-PL"/>
        </w:rPr>
      </w:pPr>
      <w:r w:rsidRPr="006F2F80">
        <w:rPr>
          <w:rFonts w:ascii="Times New Roman" w:eastAsia="Times New Roman" w:hAnsi="Times New Roman" w:cs="Times New Roman"/>
          <w:b/>
          <w:bCs/>
          <w:lang w:eastAsia="pl-PL"/>
        </w:rPr>
        <w:lastRenderedPageBreak/>
        <w:t>ZADANIE NR 3 – Torby i plecaki</w:t>
      </w:r>
    </w:p>
    <w:tbl>
      <w:tblPr>
        <w:tblW w:w="11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71"/>
        <w:gridCol w:w="3546"/>
        <w:gridCol w:w="709"/>
        <w:gridCol w:w="1134"/>
        <w:gridCol w:w="992"/>
        <w:gridCol w:w="1276"/>
        <w:gridCol w:w="1275"/>
        <w:gridCol w:w="2048"/>
      </w:tblGrid>
      <w:tr w:rsidR="006F2F80" w:rsidRPr="006F2F80" w:rsidTr="00D70295">
        <w:trPr>
          <w:trHeight w:val="1297"/>
          <w:jc w:val="center"/>
        </w:trPr>
        <w:tc>
          <w:tcPr>
            <w:tcW w:w="471"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Lp.</w:t>
            </w:r>
          </w:p>
        </w:tc>
        <w:tc>
          <w:tcPr>
            <w:tcW w:w="3546" w:type="dxa"/>
            <w:tcMar>
              <w:top w:w="19" w:type="dxa"/>
              <w:left w:w="19" w:type="dxa"/>
              <w:bottom w:w="0" w:type="dxa"/>
              <w:right w:w="19" w:type="dxa"/>
            </w:tcMar>
            <w:vAlign w:val="center"/>
          </w:tcPr>
          <w:p w:rsidR="006F2F80" w:rsidRPr="006F2F80" w:rsidRDefault="006F2F80" w:rsidP="006F2F80">
            <w:pPr>
              <w:spacing w:after="0" w:line="360" w:lineRule="auto"/>
              <w:rPr>
                <w:rFonts w:ascii="Times New Roman" w:eastAsia="Times New Roman" w:hAnsi="Times New Roman" w:cs="Times New Roman"/>
                <w:lang w:eastAsia="pl-PL"/>
              </w:rPr>
            </w:pPr>
          </w:p>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709"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1134"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lang w:eastAsia="pl-PL"/>
              </w:rPr>
              <w:t xml:space="preserve"> za 1 sztukę w PLN</w:t>
            </w:r>
          </w:p>
        </w:tc>
        <w:tc>
          <w:tcPr>
            <w:tcW w:w="992"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1 sztukę w PLN</w:t>
            </w:r>
          </w:p>
        </w:tc>
        <w:tc>
          <w:tcPr>
            <w:tcW w:w="1276"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netto</w:t>
            </w:r>
            <w:r w:rsidRPr="006F2F80">
              <w:rPr>
                <w:rFonts w:ascii="Times New Roman" w:eastAsia="Times New Roman" w:hAnsi="Times New Roman" w:cs="Times New Roman"/>
                <w:u w:val="single"/>
                <w:lang w:eastAsia="pl-PL"/>
              </w:rPr>
              <w:t xml:space="preserve"> </w:t>
            </w:r>
            <w:r w:rsidRPr="006F2F80">
              <w:rPr>
                <w:rFonts w:ascii="Times New Roman" w:eastAsia="Times New Roman" w:hAnsi="Times New Roman" w:cs="Times New Roman"/>
                <w:lang w:eastAsia="pl-PL"/>
              </w:rPr>
              <w:t>za ilość określoną w kolumnie 3 w PLN</w:t>
            </w:r>
          </w:p>
        </w:tc>
        <w:tc>
          <w:tcPr>
            <w:tcW w:w="1275"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Cena </w:t>
            </w:r>
            <w:r w:rsidRPr="006F2F80">
              <w:rPr>
                <w:rFonts w:ascii="Times New Roman" w:eastAsia="Times New Roman" w:hAnsi="Times New Roman" w:cs="Times New Roman"/>
                <w:b/>
                <w:u w:val="single"/>
                <w:lang w:eastAsia="pl-PL"/>
              </w:rPr>
              <w:t>brutto</w:t>
            </w:r>
            <w:r w:rsidRPr="006F2F80">
              <w:rPr>
                <w:rFonts w:ascii="Times New Roman" w:eastAsia="Times New Roman" w:hAnsi="Times New Roman" w:cs="Times New Roman"/>
                <w:lang w:eastAsia="pl-PL"/>
              </w:rPr>
              <w:t xml:space="preserve"> za ilość określoną w kolumnie 3 w PLN</w:t>
            </w:r>
          </w:p>
        </w:tc>
        <w:tc>
          <w:tcPr>
            <w:tcW w:w="2048" w:type="dxa"/>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Termin gwarancji </w:t>
            </w:r>
            <w:r w:rsidRPr="006F2F80">
              <w:rPr>
                <w:rFonts w:ascii="Times New Roman" w:eastAsia="Times New Roman" w:hAnsi="Times New Roman" w:cs="Times New Roman"/>
                <w:lang w:eastAsia="pl-PL"/>
              </w:rPr>
              <w:br/>
              <w:t>w miesiącach*</w:t>
            </w:r>
          </w:p>
        </w:tc>
      </w:tr>
      <w:tr w:rsidR="006F2F80" w:rsidRPr="006F2F80" w:rsidTr="00D70295">
        <w:trPr>
          <w:trHeight w:val="255"/>
          <w:jc w:val="center"/>
        </w:trPr>
        <w:tc>
          <w:tcPr>
            <w:tcW w:w="471"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546"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709" w:type="dxa"/>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1134"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4</w:t>
            </w:r>
          </w:p>
        </w:tc>
        <w:tc>
          <w:tcPr>
            <w:tcW w:w="992" w:type="dxa"/>
          </w:tcPr>
          <w:p w:rsidR="006F2F80" w:rsidRPr="006F2F80" w:rsidRDefault="006F2F80" w:rsidP="006F2F80">
            <w:pPr>
              <w:spacing w:after="0" w:line="360" w:lineRule="auto"/>
              <w:ind w:left="-572" w:firstLine="572"/>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5</w:t>
            </w: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6</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7</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8</w:t>
            </w:r>
          </w:p>
        </w:tc>
      </w:tr>
      <w:tr w:rsidR="006F2F80" w:rsidRPr="006F2F80" w:rsidTr="00D70295">
        <w:trPr>
          <w:trHeight w:val="1019"/>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Plecak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150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ind w:left="2993"/>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r>
      <w:tr w:rsidR="006F2F80" w:rsidRPr="006F2F80" w:rsidTr="00D70295">
        <w:trPr>
          <w:trHeight w:val="1033"/>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Torba na kółkach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80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w:t>
            </w:r>
          </w:p>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rPr>
          <w:trHeight w:val="1033"/>
          <w:jc w:val="center"/>
        </w:trPr>
        <w:tc>
          <w:tcPr>
            <w:tcW w:w="471" w:type="dxa"/>
            <w:noWrap/>
            <w:tcMar>
              <w:top w:w="19" w:type="dxa"/>
              <w:left w:w="19" w:type="dxa"/>
              <w:bottom w:w="0" w:type="dxa"/>
              <w:right w:w="19" w:type="dxa"/>
            </w:tcMar>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3</w:t>
            </w:r>
          </w:p>
        </w:tc>
        <w:tc>
          <w:tcPr>
            <w:tcW w:w="3546"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Torba służbowa z Logo SKM dla drużyn konduktorskich</w:t>
            </w:r>
          </w:p>
        </w:tc>
        <w:tc>
          <w:tcPr>
            <w:tcW w:w="709" w:type="dxa"/>
            <w:shd w:val="clear" w:color="auto" w:fill="auto"/>
            <w:tcMar>
              <w:top w:w="19" w:type="dxa"/>
              <w:left w:w="19" w:type="dxa"/>
              <w:bottom w:w="0" w:type="dxa"/>
              <w:right w:w="19" w:type="dxa"/>
            </w:tcMar>
            <w:vAlign w:val="center"/>
          </w:tcPr>
          <w:p w:rsidR="006F2F80" w:rsidRPr="006F2F80" w:rsidRDefault="006F2F80" w:rsidP="006F2F80">
            <w:pPr>
              <w:spacing w:after="0" w:line="360" w:lineRule="auto"/>
              <w:jc w:val="center"/>
              <w:rPr>
                <w:rFonts w:ascii="Arial" w:eastAsia="Times New Roman" w:hAnsi="Arial" w:cs="Arial"/>
                <w:lang w:eastAsia="pl-PL"/>
              </w:rPr>
            </w:pPr>
            <w:r w:rsidRPr="006F2F80">
              <w:rPr>
                <w:rFonts w:ascii="Arial" w:eastAsia="Times New Roman" w:hAnsi="Arial" w:cs="Arial"/>
                <w:lang w:eastAsia="pl-PL"/>
              </w:rPr>
              <w:t>80 szt.</w:t>
            </w:r>
          </w:p>
        </w:tc>
        <w:tc>
          <w:tcPr>
            <w:tcW w:w="1134" w:type="dxa"/>
          </w:tcPr>
          <w:p w:rsidR="006F2F80" w:rsidRPr="006F2F80" w:rsidRDefault="006F2F80" w:rsidP="006F2F80">
            <w:pPr>
              <w:spacing w:after="0" w:line="360" w:lineRule="auto"/>
              <w:rPr>
                <w:rFonts w:ascii="Times New Roman" w:eastAsia="Times New Roman" w:hAnsi="Times New Roman" w:cs="Times New Roman"/>
                <w:lang w:eastAsia="pl-PL"/>
              </w:rPr>
            </w:pPr>
          </w:p>
        </w:tc>
        <w:tc>
          <w:tcPr>
            <w:tcW w:w="992" w:type="dxa"/>
          </w:tcPr>
          <w:p w:rsidR="006F2F80" w:rsidRPr="006F2F80" w:rsidRDefault="006F2F80" w:rsidP="006F2F80">
            <w:pPr>
              <w:spacing w:after="0" w:line="360" w:lineRule="auto"/>
              <w:ind w:left="-572" w:firstLine="572"/>
              <w:rPr>
                <w:rFonts w:ascii="Times New Roman" w:eastAsia="Times New Roman" w:hAnsi="Times New Roman" w:cs="Times New Roman"/>
                <w:lang w:eastAsia="pl-PL"/>
              </w:rPr>
            </w:pPr>
          </w:p>
        </w:tc>
        <w:tc>
          <w:tcPr>
            <w:tcW w:w="1276"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1275"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048" w:type="dxa"/>
            <w:noWrap/>
            <w:tcMar>
              <w:top w:w="19" w:type="dxa"/>
              <w:left w:w="19" w:type="dxa"/>
              <w:bottom w:w="0" w:type="dxa"/>
              <w:right w:w="19" w:type="dxa"/>
            </w:tcMar>
            <w:vAlign w:val="bottom"/>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360" w:lineRule="auto"/>
        <w:rPr>
          <w:rFonts w:ascii="Times New Roman" w:eastAsia="Times New Roman" w:hAnsi="Times New Roman" w:cs="Times New Roman"/>
          <w:b/>
          <w:bCs/>
          <w:lang w:eastAsia="pl-PL"/>
        </w:rPr>
      </w:pPr>
    </w:p>
    <w:p w:rsidR="006F2F80" w:rsidRPr="006F2F80" w:rsidRDefault="006F2F80" w:rsidP="006F2F80">
      <w:pPr>
        <w:spacing w:after="0" w:line="360" w:lineRule="auto"/>
        <w:jc w:val="center"/>
        <w:rPr>
          <w:rFonts w:ascii="Times New Roman" w:eastAsia="Times New Roman" w:hAnsi="Times New Roman" w:cs="Times New Roman"/>
          <w:szCs w:val="20"/>
          <w:u w:val="single"/>
          <w:lang w:eastAsia="pl-PL"/>
        </w:rPr>
      </w:pPr>
      <w:r w:rsidRPr="006F2F80">
        <w:rPr>
          <w:rFonts w:ascii="Times New Roman" w:eastAsia="Times New Roman" w:hAnsi="Times New Roman" w:cs="Times New Roman"/>
          <w:szCs w:val="20"/>
          <w:u w:val="single"/>
          <w:lang w:eastAsia="pl-PL"/>
        </w:rPr>
        <w:t>Sposób obliczania wynagrodzenia Wykonawcy = ilość x cena jednostkowa brutto</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r w:rsidRPr="006F2F80">
        <w:rPr>
          <w:rFonts w:ascii="Times New Roman" w:eastAsia="Times New Roman" w:hAnsi="Times New Roman" w:cs="Times New Roman"/>
          <w:b/>
          <w:szCs w:val="20"/>
          <w:lang w:eastAsia="pl-PL"/>
        </w:rPr>
        <w:t xml:space="preserve">*- </w:t>
      </w:r>
      <w:r w:rsidRPr="006F2F80">
        <w:rPr>
          <w:rFonts w:ascii="Times New Roman" w:eastAsia="Times New Roman" w:hAnsi="Times New Roman" w:cs="Times New Roman"/>
          <w:szCs w:val="20"/>
          <w:lang w:eastAsia="pl-PL"/>
        </w:rPr>
        <w:t>termin gwarancji nie może być krótszy niż wskazany w pkt 3.3 SIWZ.</w:t>
      </w: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rPr>
          <w:rFonts w:ascii="Times New Roman" w:eastAsia="Times New Roman" w:hAnsi="Times New Roman" w:cs="Times New Roman"/>
          <w:szCs w:val="20"/>
          <w:lang w:eastAsia="pl-PL"/>
        </w:rPr>
      </w:pPr>
    </w:p>
    <w:p w:rsidR="006F2F80" w:rsidRPr="006F2F80" w:rsidRDefault="006F2F80" w:rsidP="006F2F80">
      <w:pPr>
        <w:spacing w:after="0" w:line="36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360" w:lineRule="auto"/>
        <w:jc w:val="right"/>
        <w:rPr>
          <w:rFonts w:ascii="Times New Roman" w:eastAsia="Times New Roman" w:hAnsi="Times New Roman" w:cs="Times New Roman"/>
          <w:szCs w:val="20"/>
          <w:lang w:eastAsia="pl-PL"/>
        </w:rPr>
        <w:sectPr w:rsidR="006F2F80" w:rsidRPr="006F2F80" w:rsidSect="00D70295">
          <w:pgSz w:w="15840" w:h="12240" w:orient="landscape"/>
          <w:pgMar w:top="1418" w:right="567" w:bottom="1418" w:left="1077" w:header="709" w:footer="709" w:gutter="0"/>
          <w:cols w:space="708"/>
          <w:titlePg/>
          <w:docGrid w:linePitch="78"/>
        </w:sectPr>
      </w:pPr>
      <w:r w:rsidRPr="006F2F80">
        <w:rPr>
          <w:rFonts w:ascii="Times New Roman" w:eastAsia="Times New Roman" w:hAnsi="Times New Roman" w:cs="Times New Roman"/>
          <w:szCs w:val="20"/>
          <w:lang w:eastAsia="pl-PL"/>
        </w:rPr>
        <w:t>/pieczątka i podpis osoby upoważnionej do składania oświadczeń w imieniu Wykonawcy</w:t>
      </w:r>
    </w:p>
    <w:tbl>
      <w:tblPr>
        <w:tblW w:w="9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47"/>
      </w:tblGrid>
      <w:tr w:rsidR="006F2F80" w:rsidRPr="006F2F80" w:rsidTr="00D70295">
        <w:trPr>
          <w:trHeight w:val="779"/>
        </w:trPr>
        <w:tc>
          <w:tcPr>
            <w:tcW w:w="9647" w:type="dxa"/>
          </w:tcPr>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lastRenderedPageBreak/>
              <w:t>ZAŁĄCZNIK NUMER 6</w:t>
            </w:r>
          </w:p>
          <w:p w:rsidR="006F2F80" w:rsidRPr="006F2F80" w:rsidRDefault="006F2F80" w:rsidP="006F2F80">
            <w:pPr>
              <w:spacing w:after="0" w:line="360" w:lineRule="auto"/>
              <w:jc w:val="center"/>
              <w:rPr>
                <w:rFonts w:ascii="Times New Roman" w:eastAsia="Times New Roman" w:hAnsi="Times New Roman" w:cs="Times New Roman"/>
                <w:b/>
                <w:szCs w:val="20"/>
                <w:lang w:eastAsia="pl-PL"/>
              </w:rPr>
            </w:pPr>
            <w:r w:rsidRPr="006F2F80">
              <w:rPr>
                <w:rFonts w:ascii="Times New Roman" w:eastAsia="Times New Roman" w:hAnsi="Times New Roman" w:cs="Times New Roman"/>
                <w:b/>
                <w:szCs w:val="20"/>
                <w:lang w:eastAsia="pl-PL"/>
              </w:rPr>
              <w:t>PROTOKÓŁ Z PRZEKAZANIA TESTERÓW</w:t>
            </w:r>
          </w:p>
        </w:tc>
      </w:tr>
    </w:tbl>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dnia .................................</w:t>
      </w:r>
    </w:p>
    <w:p w:rsidR="006F2F80" w:rsidRPr="006F2F80" w:rsidRDefault="006F2F80" w:rsidP="006F2F80">
      <w:pPr>
        <w:spacing w:after="0" w:line="360" w:lineRule="auto"/>
        <w:ind w:firstLine="3261"/>
        <w:rPr>
          <w:rFonts w:ascii="Times New Roman" w:eastAsia="Times New Roman" w:hAnsi="Times New Roman" w:cs="Times New Roman"/>
          <w:szCs w:val="20"/>
          <w:lang w:eastAsia="pl-PL"/>
        </w:rPr>
      </w:pPr>
      <w:r w:rsidRPr="006F2F80">
        <w:rPr>
          <w:rFonts w:ascii="Times New Roman" w:eastAsia="Times New Roman" w:hAnsi="Times New Roman" w:cs="Times New Roman"/>
          <w:i/>
          <w:szCs w:val="20"/>
          <w:lang w:eastAsia="pl-PL"/>
        </w:rPr>
        <w:t xml:space="preserve">                   / miejscowość/</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 pieczątka  nagłówkowa Wykonawcy /</w:t>
      </w:r>
    </w:p>
    <w:p w:rsidR="006F2F80" w:rsidRPr="006F2F80" w:rsidRDefault="006F2F80" w:rsidP="006F2F80">
      <w:pPr>
        <w:spacing w:after="0" w:line="360" w:lineRule="auto"/>
        <w:jc w:val="both"/>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znak: SKMMU.086.30.18</w:t>
      </w:r>
    </w:p>
    <w:p w:rsidR="006F2F80" w:rsidRPr="006F2F80" w:rsidRDefault="006F2F80" w:rsidP="006F2F80">
      <w:pPr>
        <w:spacing w:after="0" w:line="360" w:lineRule="auto"/>
        <w:jc w:val="both"/>
        <w:rPr>
          <w:rFonts w:ascii="Times New Roman" w:eastAsia="Times New Roman" w:hAnsi="Times New Roman" w:cs="Times New Roman"/>
          <w:b/>
          <w:szCs w:val="20"/>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Zadanie nr 1</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D70295">
        <w:tc>
          <w:tcPr>
            <w:tcW w:w="610"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tcBorders>
              <w:top w:val="single" w:sz="4" w:space="0" w:color="auto"/>
              <w:left w:val="single" w:sz="4" w:space="0" w:color="auto"/>
              <w:bottom w:val="single" w:sz="4" w:space="0" w:color="auto"/>
              <w:right w:val="single" w:sz="4" w:space="0" w:color="auto"/>
            </w:tcBorders>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Borders>
              <w:top w:val="single" w:sz="4" w:space="0" w:color="auto"/>
              <w:left w:val="single" w:sz="4" w:space="0" w:color="auto"/>
              <w:bottom w:val="single" w:sz="4" w:space="0" w:color="auto"/>
              <w:right w:val="single" w:sz="4" w:space="0" w:color="auto"/>
            </w:tcBorders>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r>
      <w:tr w:rsidR="006F2F80" w:rsidRPr="006F2F80" w:rsidTr="00D70295">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Marynarka męska z gabardyny </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3</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męskie z tropiku</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4</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męska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5</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Żakiet damski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6</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Kamizelka damska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7</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Spodnie damskie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autoSpaceDE w:val="0"/>
              <w:autoSpaceDN w:val="0"/>
              <w:adjustRightInd w:val="0"/>
              <w:spacing w:after="0" w:line="360" w:lineRule="auto"/>
              <w:jc w:val="center"/>
              <w:rPr>
                <w:rFonts w:ascii="Times New Roman" w:eastAsia="Times New Roman" w:hAnsi="Times New Roman" w:cs="Times New Roman"/>
                <w:color w:val="000000"/>
                <w:lang w:eastAsia="pl-PL"/>
              </w:rPr>
            </w:pPr>
            <w:r w:rsidRPr="006F2F80">
              <w:rPr>
                <w:rFonts w:ascii="Times New Roman" w:eastAsia="Times New Roman" w:hAnsi="Times New Roman" w:cs="Times New Roman"/>
                <w:color w:val="000000"/>
                <w:lang w:eastAsia="pl-PL"/>
              </w:rPr>
              <w:t>8</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Spódnica z gabardyny</w:t>
            </w:r>
          </w:p>
        </w:tc>
        <w:tc>
          <w:tcPr>
            <w:tcW w:w="913"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p>
        </w:tc>
      </w:tr>
    </w:tbl>
    <w:p w:rsidR="006F2F80" w:rsidRPr="006F2F80" w:rsidRDefault="006F2F80" w:rsidP="006F2F80">
      <w:pPr>
        <w:spacing w:after="0" w:line="240" w:lineRule="auto"/>
        <w:rPr>
          <w:rFonts w:ascii="Times New Roman" w:eastAsia="Times New Roman" w:hAnsi="Times New Roman" w:cs="Times New Roman"/>
          <w:b/>
          <w:sz w:val="10"/>
          <w:szCs w:val="10"/>
          <w:lang w:eastAsia="pl-PL"/>
        </w:rPr>
      </w:pPr>
    </w:p>
    <w:p w:rsidR="006F2F80" w:rsidRPr="006F2F80" w:rsidRDefault="006F2F80" w:rsidP="006F2F80">
      <w:pPr>
        <w:spacing w:after="0" w:line="240" w:lineRule="auto"/>
        <w:rPr>
          <w:rFonts w:ascii="Times New Roman" w:eastAsia="Times New Roman" w:hAnsi="Times New Roman" w:cs="Times New Roman"/>
          <w:b/>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Zadanie nr 2</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9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506E41">
        <w:tc>
          <w:tcPr>
            <w:tcW w:w="61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 xml:space="preserve">Nazwa producenta </w:t>
            </w:r>
          </w:p>
        </w:tc>
      </w:tr>
      <w:tr w:rsidR="006F2F80" w:rsidRPr="006F2F80" w:rsidTr="00506E41">
        <w:tc>
          <w:tcPr>
            <w:tcW w:w="610" w:type="dxa"/>
            <w:vAlign w:val="center"/>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1</w:t>
            </w:r>
          </w:p>
        </w:tc>
        <w:tc>
          <w:tcPr>
            <w:tcW w:w="4847" w:type="dxa"/>
          </w:tcPr>
          <w:p w:rsidR="006F2F80" w:rsidRPr="00506E41" w:rsidRDefault="006F2F80" w:rsidP="006F2F80">
            <w:pPr>
              <w:spacing w:after="0" w:line="360" w:lineRule="auto"/>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 xml:space="preserve">Koszula </w:t>
            </w:r>
            <w:r w:rsidR="00506E41" w:rsidRPr="00506E41">
              <w:rPr>
                <w:rFonts w:ascii="Times New Roman" w:eastAsia="Times New Roman" w:hAnsi="Times New Roman" w:cs="Times New Roman"/>
                <w:color w:val="FF0000"/>
                <w:lang w:eastAsia="pl-PL"/>
              </w:rPr>
              <w:t>mundurowa</w:t>
            </w:r>
          </w:p>
        </w:tc>
        <w:tc>
          <w:tcPr>
            <w:tcW w:w="913" w:type="dxa"/>
            <w:vAlign w:val="center"/>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c>
          <w:tcPr>
            <w:tcW w:w="2880" w:type="dxa"/>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r>
      <w:tr w:rsidR="006F2F80" w:rsidRPr="006F2F80" w:rsidTr="00506E41">
        <w:tc>
          <w:tcPr>
            <w:tcW w:w="610" w:type="dxa"/>
            <w:vAlign w:val="center"/>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2</w:t>
            </w:r>
          </w:p>
        </w:tc>
        <w:tc>
          <w:tcPr>
            <w:tcW w:w="4847" w:type="dxa"/>
          </w:tcPr>
          <w:p w:rsidR="006F2F80" w:rsidRPr="00506E41" w:rsidRDefault="006F2F80" w:rsidP="006F2F80">
            <w:pPr>
              <w:spacing w:after="0" w:line="360" w:lineRule="auto"/>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Koszula biała damska z długim rękawem</w:t>
            </w:r>
          </w:p>
        </w:tc>
        <w:tc>
          <w:tcPr>
            <w:tcW w:w="913" w:type="dxa"/>
            <w:vAlign w:val="center"/>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c>
          <w:tcPr>
            <w:tcW w:w="2880" w:type="dxa"/>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r>
      <w:tr w:rsidR="006F2F80" w:rsidRPr="006F2F80" w:rsidTr="00506E41">
        <w:tc>
          <w:tcPr>
            <w:tcW w:w="610" w:type="dxa"/>
            <w:vAlign w:val="center"/>
          </w:tcPr>
          <w:p w:rsidR="006F2F80" w:rsidRPr="00506E41" w:rsidRDefault="00506E41" w:rsidP="006F2F80">
            <w:pPr>
              <w:autoSpaceDE w:val="0"/>
              <w:autoSpaceDN w:val="0"/>
              <w:adjustRightInd w:val="0"/>
              <w:spacing w:after="0" w:line="360" w:lineRule="auto"/>
              <w:jc w:val="center"/>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3</w:t>
            </w:r>
          </w:p>
        </w:tc>
        <w:tc>
          <w:tcPr>
            <w:tcW w:w="4847" w:type="dxa"/>
          </w:tcPr>
          <w:p w:rsidR="006F2F80" w:rsidRPr="00506E41" w:rsidRDefault="006F2F80" w:rsidP="006F2F80">
            <w:pPr>
              <w:spacing w:after="0" w:line="360" w:lineRule="auto"/>
              <w:rPr>
                <w:rFonts w:ascii="Times New Roman" w:eastAsia="Times New Roman" w:hAnsi="Times New Roman" w:cs="Times New Roman"/>
                <w:color w:val="FF0000"/>
                <w:lang w:eastAsia="pl-PL"/>
              </w:rPr>
            </w:pPr>
            <w:r w:rsidRPr="00506E41">
              <w:rPr>
                <w:rFonts w:ascii="Times New Roman" w:eastAsia="Times New Roman" w:hAnsi="Times New Roman" w:cs="Times New Roman"/>
                <w:color w:val="FF0000"/>
                <w:lang w:eastAsia="pl-PL"/>
              </w:rPr>
              <w:t>Koszula biała męska z długim rękawem</w:t>
            </w:r>
          </w:p>
        </w:tc>
        <w:tc>
          <w:tcPr>
            <w:tcW w:w="913" w:type="dxa"/>
            <w:vAlign w:val="center"/>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c>
          <w:tcPr>
            <w:tcW w:w="2880" w:type="dxa"/>
          </w:tcPr>
          <w:p w:rsidR="006F2F80" w:rsidRPr="00506E41" w:rsidRDefault="006F2F80" w:rsidP="006F2F80">
            <w:pPr>
              <w:spacing w:after="0" w:line="360" w:lineRule="auto"/>
              <w:jc w:val="center"/>
              <w:rPr>
                <w:rFonts w:ascii="Times New Roman" w:eastAsia="Times New Roman" w:hAnsi="Times New Roman" w:cs="Times New Roman"/>
                <w:color w:val="FF0000"/>
                <w:lang w:eastAsia="pl-PL"/>
              </w:rPr>
            </w:pPr>
          </w:p>
        </w:tc>
      </w:tr>
    </w:tbl>
    <w:p w:rsidR="006F2F80" w:rsidRPr="006F2F80" w:rsidRDefault="006F2F80" w:rsidP="006F2F80">
      <w:pPr>
        <w:spacing w:after="0" w:line="240" w:lineRule="auto"/>
        <w:rPr>
          <w:rFonts w:ascii="Times New Roman" w:eastAsia="Times New Roman" w:hAnsi="Times New Roman" w:cs="Times New Roman"/>
          <w:szCs w:val="10"/>
          <w:lang w:eastAsia="pl-PL"/>
        </w:rPr>
      </w:pPr>
    </w:p>
    <w:p w:rsidR="006F2F80" w:rsidRPr="006F2F80" w:rsidRDefault="006F2F80" w:rsidP="006F2F80">
      <w:pPr>
        <w:spacing w:after="0" w:line="360" w:lineRule="auto"/>
        <w:rPr>
          <w:rFonts w:ascii="Times New Roman" w:eastAsia="Times New Roman" w:hAnsi="Times New Roman" w:cs="Times New Roman"/>
          <w:b/>
          <w:lang w:eastAsia="pl-PL"/>
        </w:rPr>
      </w:pPr>
      <w:r w:rsidRPr="006F2F80">
        <w:rPr>
          <w:rFonts w:ascii="Times New Roman" w:eastAsia="Times New Roman" w:hAnsi="Times New Roman" w:cs="Times New Roman"/>
          <w:b/>
          <w:lang w:eastAsia="pl-PL"/>
        </w:rPr>
        <w:t xml:space="preserve">Zadanie nr 3 </w:t>
      </w:r>
    </w:p>
    <w:p w:rsidR="006F2F80" w:rsidRPr="006F2F80" w:rsidRDefault="006F2F80" w:rsidP="006F2F80">
      <w:pPr>
        <w:spacing w:after="0" w:line="360" w:lineRule="auto"/>
        <w:rPr>
          <w:rFonts w:ascii="Times New Roman" w:eastAsia="Times New Roman" w:hAnsi="Times New Roman" w:cs="Times New Roman"/>
          <w:b/>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10"/>
        <w:gridCol w:w="4847"/>
        <w:gridCol w:w="913"/>
        <w:gridCol w:w="2880"/>
      </w:tblGrid>
      <w:tr w:rsidR="006F2F80" w:rsidRPr="006F2F80" w:rsidTr="00D70295">
        <w:tc>
          <w:tcPr>
            <w:tcW w:w="61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Lp.</w:t>
            </w:r>
          </w:p>
        </w:tc>
        <w:tc>
          <w:tcPr>
            <w:tcW w:w="4847"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Rodzaj odzieży</w:t>
            </w:r>
          </w:p>
        </w:tc>
        <w:tc>
          <w:tcPr>
            <w:tcW w:w="913" w:type="dxa"/>
            <w:vAlign w:val="bottom"/>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Ilość sztuk</w:t>
            </w:r>
          </w:p>
        </w:tc>
        <w:tc>
          <w:tcPr>
            <w:tcW w:w="2880" w:type="dxa"/>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Nazwa producenta</w:t>
            </w:r>
          </w:p>
        </w:tc>
      </w:tr>
      <w:tr w:rsidR="006F2F80" w:rsidRPr="006F2F80" w:rsidTr="00D70295">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1</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Plecak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2</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na kółkach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r w:rsidR="006F2F80" w:rsidRPr="006F2F80" w:rsidTr="00D70295">
        <w:tc>
          <w:tcPr>
            <w:tcW w:w="610" w:type="dxa"/>
            <w:vAlign w:val="center"/>
          </w:tcPr>
          <w:p w:rsidR="006F2F80" w:rsidRPr="006F2F80" w:rsidRDefault="006F2F80" w:rsidP="006F2F80">
            <w:pPr>
              <w:spacing w:after="0" w:line="360" w:lineRule="auto"/>
              <w:jc w:val="center"/>
              <w:rPr>
                <w:rFonts w:ascii="Times New Roman" w:eastAsia="Times New Roman" w:hAnsi="Times New Roman" w:cs="Times New Roman"/>
                <w:lang w:eastAsia="pl-PL"/>
              </w:rPr>
            </w:pPr>
            <w:r w:rsidRPr="006F2F80">
              <w:rPr>
                <w:rFonts w:ascii="Times New Roman" w:eastAsia="Times New Roman" w:hAnsi="Times New Roman" w:cs="Times New Roman"/>
                <w:lang w:eastAsia="pl-PL"/>
              </w:rPr>
              <w:lastRenderedPageBreak/>
              <w:t>3</w:t>
            </w:r>
          </w:p>
        </w:tc>
        <w:tc>
          <w:tcPr>
            <w:tcW w:w="4847" w:type="dxa"/>
          </w:tcPr>
          <w:p w:rsidR="006F2F80" w:rsidRPr="006F2F80" w:rsidRDefault="006F2F80" w:rsidP="006F2F80">
            <w:pPr>
              <w:spacing w:after="0" w:line="360" w:lineRule="auto"/>
              <w:rPr>
                <w:rFonts w:ascii="Times New Roman" w:eastAsia="Times New Roman" w:hAnsi="Times New Roman" w:cs="Times New Roman"/>
                <w:lang w:eastAsia="pl-PL"/>
              </w:rPr>
            </w:pPr>
            <w:r w:rsidRPr="006F2F80">
              <w:rPr>
                <w:rFonts w:ascii="Times New Roman" w:eastAsia="Times New Roman" w:hAnsi="Times New Roman" w:cs="Times New Roman"/>
                <w:lang w:eastAsia="pl-PL"/>
              </w:rPr>
              <w:t>Torba służbowa z Logo SKM dla drużyn konduktorskich</w:t>
            </w:r>
          </w:p>
        </w:tc>
        <w:tc>
          <w:tcPr>
            <w:tcW w:w="913" w:type="dxa"/>
            <w:vAlign w:val="center"/>
          </w:tcPr>
          <w:p w:rsidR="006F2F80" w:rsidRPr="006F2F80" w:rsidRDefault="006F2F80" w:rsidP="006F2F80">
            <w:pPr>
              <w:spacing w:after="0" w:line="360" w:lineRule="auto"/>
              <w:rPr>
                <w:rFonts w:ascii="Times New Roman" w:eastAsia="Times New Roman" w:hAnsi="Times New Roman" w:cs="Times New Roman"/>
                <w:lang w:eastAsia="pl-PL"/>
              </w:rPr>
            </w:pPr>
          </w:p>
        </w:tc>
        <w:tc>
          <w:tcPr>
            <w:tcW w:w="2880" w:type="dxa"/>
          </w:tcPr>
          <w:p w:rsidR="006F2F80" w:rsidRPr="006F2F80" w:rsidRDefault="006F2F80" w:rsidP="006F2F80">
            <w:pPr>
              <w:spacing w:after="0" w:line="360" w:lineRule="auto"/>
              <w:rPr>
                <w:rFonts w:ascii="Times New Roman" w:eastAsia="Times New Roman" w:hAnsi="Times New Roman" w:cs="Times New Roman"/>
                <w:lang w:eastAsia="pl-PL"/>
              </w:rPr>
            </w:pPr>
          </w:p>
        </w:tc>
      </w:tr>
    </w:tbl>
    <w:p w:rsidR="006F2F80" w:rsidRPr="006F2F80" w:rsidRDefault="006F2F80" w:rsidP="006F2F80">
      <w:pPr>
        <w:spacing w:after="0" w:line="240" w:lineRule="auto"/>
        <w:rPr>
          <w:rFonts w:ascii="Times New Roman" w:eastAsia="Times New Roman" w:hAnsi="Times New Roman" w:cs="Times New Roman"/>
          <w:sz w:val="10"/>
          <w:szCs w:val="10"/>
          <w:lang w:eastAsia="pl-PL"/>
        </w:rPr>
      </w:pPr>
    </w:p>
    <w:p w:rsidR="006F2F80" w:rsidRPr="006F2F80" w:rsidRDefault="006F2F80" w:rsidP="006F2F80">
      <w:pPr>
        <w:spacing w:after="0" w:line="240" w:lineRule="auto"/>
        <w:rPr>
          <w:rFonts w:ascii="Times New Roman" w:eastAsia="Times New Roman" w:hAnsi="Times New Roman" w:cs="Times New Roman"/>
          <w:lang w:eastAsia="pl-PL"/>
        </w:rPr>
      </w:pPr>
    </w:p>
    <w:p w:rsidR="006F2F80" w:rsidRPr="006F2F80" w:rsidRDefault="006F2F80" w:rsidP="006F2F80">
      <w:pPr>
        <w:spacing w:after="0" w:line="240" w:lineRule="auto"/>
        <w:rPr>
          <w:rFonts w:ascii="Times New Roman" w:eastAsia="Times New Roman" w:hAnsi="Times New Roman" w:cs="Times New Roman"/>
          <w:u w:val="single"/>
          <w:lang w:eastAsia="pl-PL"/>
        </w:rPr>
      </w:pPr>
      <w:r w:rsidRPr="006F2F80">
        <w:rPr>
          <w:rFonts w:ascii="Times New Roman" w:eastAsia="Times New Roman" w:hAnsi="Times New Roman" w:cs="Times New Roman"/>
          <w:b/>
          <w:u w:val="single"/>
          <w:lang w:eastAsia="pl-PL"/>
        </w:rPr>
        <w:t>UWAGA</w:t>
      </w:r>
      <w:r w:rsidRPr="006F2F80">
        <w:rPr>
          <w:rFonts w:ascii="Times New Roman" w:eastAsia="Times New Roman" w:hAnsi="Times New Roman" w:cs="Times New Roman"/>
          <w:u w:val="single"/>
          <w:lang w:eastAsia="pl-PL"/>
        </w:rPr>
        <w:t>! Testery należy dostarczyć do Zamawiającego, pokój nr 336, III piętro.</w:t>
      </w: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rPr>
          <w:rFonts w:ascii="Times New Roman" w:eastAsia="Times New Roman" w:hAnsi="Times New Roman" w:cs="Times New Roman"/>
          <w:sz w:val="24"/>
          <w:szCs w:val="20"/>
          <w:lang w:eastAsia="pl-PL"/>
        </w:rPr>
      </w:pPr>
    </w:p>
    <w:p w:rsidR="006F2F80" w:rsidRPr="006F2F80" w:rsidRDefault="006F2F80" w:rsidP="006F2F80">
      <w:pPr>
        <w:spacing w:after="0" w:line="24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w:t>
      </w:r>
    </w:p>
    <w:p w:rsidR="006F2F80" w:rsidRPr="006F2F80" w:rsidRDefault="006F2F80" w:rsidP="006F2F80">
      <w:pPr>
        <w:spacing w:after="0" w:line="240" w:lineRule="auto"/>
        <w:jc w:val="right"/>
        <w:rPr>
          <w:rFonts w:ascii="Times New Roman" w:eastAsia="Times New Roman" w:hAnsi="Times New Roman" w:cs="Times New Roman"/>
          <w:szCs w:val="20"/>
          <w:lang w:eastAsia="pl-PL"/>
        </w:rPr>
      </w:pPr>
      <w:r w:rsidRPr="006F2F80">
        <w:rPr>
          <w:rFonts w:ascii="Times New Roman" w:eastAsia="Times New Roman" w:hAnsi="Times New Roman" w:cs="Times New Roman"/>
          <w:szCs w:val="20"/>
          <w:lang w:eastAsia="pl-PL"/>
        </w:rPr>
        <w:t>/pieczątka i podpis osoby upoważnionej do składania oświadczeń w imieniu Wykonawcy/</w:t>
      </w: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rPr>
          <w:rFonts w:ascii="Times New Roman" w:eastAsia="Times New Roman" w:hAnsi="Times New Roman" w:cs="Times New Roman"/>
          <w:sz w:val="24"/>
          <w:szCs w:val="20"/>
          <w:lang w:eastAsia="pl-PL"/>
        </w:rPr>
      </w:pPr>
    </w:p>
    <w:p w:rsidR="006F2F80" w:rsidRDefault="006F2F80" w:rsidP="006F2F80">
      <w:pPr>
        <w:spacing w:after="0" w:line="360" w:lineRule="auto"/>
        <w:rPr>
          <w:rFonts w:ascii="Times New Roman" w:eastAsia="Times New Roman" w:hAnsi="Times New Roman" w:cs="Times New Roman"/>
          <w:sz w:val="24"/>
          <w:szCs w:val="20"/>
          <w:lang w:eastAsia="pl-PL"/>
        </w:rPr>
      </w:pPr>
    </w:p>
    <w:p w:rsidR="006F2F80" w:rsidRDefault="006F2F80" w:rsidP="006F2F80">
      <w:pPr>
        <w:spacing w:after="0" w:line="360" w:lineRule="auto"/>
        <w:rPr>
          <w:rFonts w:ascii="Times New Roman" w:eastAsia="Times New Roman" w:hAnsi="Times New Roman" w:cs="Times New Roman"/>
          <w:sz w:val="24"/>
          <w:szCs w:val="20"/>
          <w:lang w:eastAsia="pl-PL"/>
        </w:rPr>
      </w:pPr>
    </w:p>
    <w:p w:rsidR="00506E41" w:rsidRDefault="00506E41" w:rsidP="006F2F80">
      <w:pPr>
        <w:spacing w:after="0" w:line="360" w:lineRule="auto"/>
        <w:rPr>
          <w:rFonts w:ascii="Times New Roman" w:eastAsia="Times New Roman" w:hAnsi="Times New Roman" w:cs="Times New Roman"/>
          <w:sz w:val="24"/>
          <w:szCs w:val="20"/>
          <w:lang w:eastAsia="pl-PL"/>
        </w:rPr>
      </w:pPr>
    </w:p>
    <w:p w:rsidR="00506E41" w:rsidRPr="006F2F80" w:rsidRDefault="00506E41" w:rsidP="006F2F80">
      <w:pPr>
        <w:spacing w:after="0" w:line="360" w:lineRule="auto"/>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lastRenderedPageBreak/>
        <w:t>załącznik  nr … do umowy nr …/18</w:t>
      </w: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Oświadczenie gwarancyjne /WZÓR/</w:t>
      </w:r>
    </w:p>
    <w:p w:rsidR="006F2F80" w:rsidRPr="006F2F80" w:rsidRDefault="006F2F80" w:rsidP="006F2F80">
      <w:pPr>
        <w:spacing w:after="0" w:line="360" w:lineRule="auto"/>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§1</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Dostawca……………………………………………, adres: ……………………… będący stroną umowy nr SKM - … /18 oświadcza, że jest Gwarantem i udziela Odbiorcy gwarancji jakości na wykonanie i dostawę przedmiotu umowy nr …/17.</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Wykonawca udziela gwarancji jakości na okres wskazany w w/w umowie liczony od daty poszczególnej dostawy.</w:t>
      </w:r>
    </w:p>
    <w:p w:rsidR="006F2F80" w:rsidRPr="006F2F80" w:rsidRDefault="006F2F80" w:rsidP="006F2F80">
      <w:pPr>
        <w:numPr>
          <w:ilvl w:val="0"/>
          <w:numId w:val="6"/>
        </w:numPr>
        <w:spacing w:after="0" w:line="360" w:lineRule="auto"/>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Zasięg terytorialny gwarancji obejmuje terytorium Rzeczpospolitej Polskiej.</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§2</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Roszczenia z tytułu gwarancji jakości mogą być dochodzone także po upływie okresu gwarancji, jeżeli przed jej upływem Odbiorca zawiadomi Dostawcę o istnieniu wady.</w:t>
      </w: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§3</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Dostawca zobowiązany jest do wymiany przedmiotu dostawy na wolny od  wad, usunięcia na swój koszt w przypadku wad ujawnionych w okresie gwarancji jakości, w terminie wyznaczonym przez Odbiorcę, w terminie nie dłuższym niż 14 dni od daty zgłoszenia wady.</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§4</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O istnieniu wady Odbiorca zobowiązany jest zawiadomić Dostawcę na piśmie.</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§5</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 xml:space="preserve">Dostawca jest zobowiązany do usunięcia wszelkich wad zgłoszonych przez Odbiorcę. </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§6</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 przypadku nie dokonania przez Dostawcę wymianu towaru na wolny od wad w terminie wyznaczonym przez Odbiorcę, Odbiorca ma prawo pozyskać towar wolny od wad na koszt Dostawcy.</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jc w:val="center"/>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§7</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lastRenderedPageBreak/>
        <w:t>Gwarancja nie wyłącza, nie ogranicza ani nie zawiesza uprawnień Odbiorcy wynikających z przepisów o rękojmi za wady rzeczy będącej przedmiotem umowy nr SKM -  …/18.</w:t>
      </w:r>
    </w:p>
    <w:p w:rsidR="006F2F80" w:rsidRPr="006F2F80" w:rsidRDefault="006F2F80" w:rsidP="006F2F80">
      <w:pPr>
        <w:spacing w:after="0" w:line="360" w:lineRule="auto"/>
        <w:ind w:left="360"/>
        <w:jc w:val="both"/>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360"/>
        <w:rPr>
          <w:rFonts w:ascii="Times New Roman" w:eastAsia="Times New Roman" w:hAnsi="Times New Roman" w:cs="Times New Roman"/>
          <w:sz w:val="24"/>
          <w:szCs w:val="20"/>
          <w:lang w:eastAsia="pl-PL"/>
        </w:rPr>
      </w:pPr>
    </w:p>
    <w:p w:rsidR="006F2F80" w:rsidRPr="006F2F80" w:rsidRDefault="006F2F80" w:rsidP="006F2F80">
      <w:pPr>
        <w:spacing w:after="0" w:line="360" w:lineRule="auto"/>
        <w:ind w:left="6840"/>
        <w:rPr>
          <w:rFonts w:ascii="Times New Roman" w:eastAsia="Times New Roman" w:hAnsi="Times New Roman" w:cs="Times New Roman"/>
          <w:sz w:val="24"/>
          <w:szCs w:val="20"/>
          <w:lang w:eastAsia="pl-PL"/>
        </w:rPr>
      </w:pPr>
      <w:r w:rsidRPr="006F2F80">
        <w:rPr>
          <w:rFonts w:ascii="Times New Roman" w:eastAsia="Times New Roman" w:hAnsi="Times New Roman" w:cs="Times New Roman"/>
          <w:sz w:val="24"/>
          <w:szCs w:val="20"/>
          <w:lang w:eastAsia="pl-PL"/>
        </w:rPr>
        <w:t>.....................................</w:t>
      </w:r>
    </w:p>
    <w:p w:rsidR="006F2F80" w:rsidRPr="006F2F80" w:rsidRDefault="006F2F80" w:rsidP="006F2F80">
      <w:pPr>
        <w:spacing w:after="0" w:line="360" w:lineRule="auto"/>
        <w:ind w:left="7080"/>
        <w:rPr>
          <w:rFonts w:ascii="Times New Roman" w:eastAsia="Times New Roman" w:hAnsi="Times New Roman" w:cs="Times New Roman"/>
          <w:i/>
          <w:sz w:val="24"/>
          <w:szCs w:val="20"/>
          <w:lang w:eastAsia="pl-PL"/>
        </w:rPr>
      </w:pPr>
      <w:r w:rsidRPr="006F2F80">
        <w:rPr>
          <w:rFonts w:ascii="Times New Roman" w:eastAsia="Times New Roman" w:hAnsi="Times New Roman" w:cs="Times New Roman"/>
          <w:i/>
          <w:sz w:val="24"/>
          <w:szCs w:val="20"/>
          <w:lang w:eastAsia="pl-PL"/>
        </w:rPr>
        <w:t>podpis Dostawcy                (Gwaranta)</w:t>
      </w:r>
    </w:p>
    <w:p w:rsidR="00920F0B" w:rsidRDefault="00920F0B"/>
    <w:sectPr w:rsidR="00920F0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70295" w:rsidRDefault="00D70295">
      <w:pPr>
        <w:spacing w:after="0" w:line="240" w:lineRule="auto"/>
      </w:pPr>
      <w:r>
        <w:separator/>
      </w:r>
    </w:p>
  </w:endnote>
  <w:endnote w:type="continuationSeparator" w:id="0">
    <w:p w:rsidR="00D70295" w:rsidRDefault="00D702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Humanist 52 1 PL">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295" w:rsidRDefault="00D70295">
    <w:pPr>
      <w:pStyle w:val="Stopka"/>
      <w:jc w:val="center"/>
    </w:pPr>
    <w:r>
      <w:fldChar w:fldCharType="begin"/>
    </w:r>
    <w:r>
      <w:instrText>PAGE   \* MERGEFORMAT</w:instrText>
    </w:r>
    <w:r>
      <w:fldChar w:fldCharType="separate"/>
    </w:r>
    <w:r>
      <w:t>2</w:t>
    </w:r>
    <w:r>
      <w:fldChar w:fldCharType="end"/>
    </w:r>
  </w:p>
  <w:p w:rsidR="00D70295" w:rsidRDefault="00D7029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295" w:rsidRDefault="00D70295" w:rsidP="00D7029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D70295" w:rsidRDefault="00D70295">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295" w:rsidRDefault="00D70295" w:rsidP="00D70295">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31</w:t>
    </w:r>
    <w:r>
      <w:rPr>
        <w:rStyle w:val="Numerstrony"/>
      </w:rPr>
      <w:fldChar w:fldCharType="end"/>
    </w:r>
  </w:p>
  <w:p w:rsidR="00D70295" w:rsidRDefault="00D70295">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295" w:rsidRDefault="00D70295">
    <w:pPr>
      <w:pStyle w:val="Stopka"/>
    </w:pPr>
    <w:r>
      <w:rPr>
        <w:rStyle w:val="Numerstrony"/>
      </w:rPr>
      <w:fldChar w:fldCharType="begin"/>
    </w:r>
    <w:r>
      <w:rPr>
        <w:rStyle w:val="Numerstrony"/>
      </w:rPr>
      <w:instrText xml:space="preserve"> PAGE </w:instrText>
    </w:r>
    <w:r>
      <w:rPr>
        <w:rStyle w:val="Numerstrony"/>
      </w:rPr>
      <w:fldChar w:fldCharType="separate"/>
    </w:r>
    <w:r>
      <w:rPr>
        <w:rStyle w:val="Numerstrony"/>
        <w:noProof/>
      </w:rPr>
      <w:t>22</w:t>
    </w:r>
    <w:r>
      <w:rPr>
        <w:rStyle w:val="Numerstrony"/>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70295" w:rsidRDefault="00D70295">
      <w:pPr>
        <w:spacing w:after="0" w:line="240" w:lineRule="auto"/>
      </w:pPr>
      <w:r>
        <w:separator/>
      </w:r>
    </w:p>
  </w:footnote>
  <w:footnote w:type="continuationSeparator" w:id="0">
    <w:p w:rsidR="00D70295" w:rsidRDefault="00D702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295" w:rsidRDefault="00D70295">
    <w:pPr>
      <w:pStyle w:val="Nagwek"/>
      <w:jc w:val="right"/>
      <w:rPr>
        <w:i/>
        <w:sz w:val="20"/>
        <w:u w:val="single"/>
      </w:rPr>
    </w:pPr>
    <w:r>
      <w:rPr>
        <w:i/>
        <w:sz w:val="20"/>
        <w:u w:val="single"/>
      </w:rPr>
      <w:t>Specyfikacja Istotnych Warunków Zamówienia – przetarg nieograniczony- znak: SKMMU.086.30.18</w:t>
    </w:r>
  </w:p>
  <w:p w:rsidR="00D70295" w:rsidRDefault="00D7029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66E17"/>
    <w:multiLevelType w:val="hybridMultilevel"/>
    <w:tmpl w:val="924A88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2A77ECE"/>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3852FDC"/>
    <w:multiLevelType w:val="hybridMultilevel"/>
    <w:tmpl w:val="749AA99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2F2B6A"/>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08DE620B"/>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9412A42"/>
    <w:multiLevelType w:val="hybridMultilevel"/>
    <w:tmpl w:val="B97E9448"/>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6" w15:restartNumberingAfterBreak="0">
    <w:nsid w:val="0DFB06A0"/>
    <w:multiLevelType w:val="hybridMultilevel"/>
    <w:tmpl w:val="BE3ED79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26C62C0"/>
    <w:multiLevelType w:val="hybridMultilevel"/>
    <w:tmpl w:val="55F2B7D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 w15:restartNumberingAfterBreak="0">
    <w:nsid w:val="1630744B"/>
    <w:multiLevelType w:val="hybridMultilevel"/>
    <w:tmpl w:val="2B8888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16E5063E"/>
    <w:multiLevelType w:val="hybridMultilevel"/>
    <w:tmpl w:val="59E292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A542D74"/>
    <w:multiLevelType w:val="singleLevel"/>
    <w:tmpl w:val="82B25BF4"/>
    <w:lvl w:ilvl="0">
      <w:start w:val="1"/>
      <w:numFmt w:val="decimal"/>
      <w:lvlText w:val="%1)"/>
      <w:lvlJc w:val="left"/>
      <w:pPr>
        <w:tabs>
          <w:tab w:val="num" w:pos="360"/>
        </w:tabs>
        <w:ind w:left="360" w:hanging="360"/>
      </w:pPr>
      <w:rPr>
        <w:rFonts w:hint="default"/>
        <w:b w:val="0"/>
        <w:i w:val="0"/>
      </w:rPr>
    </w:lvl>
  </w:abstractNum>
  <w:abstractNum w:abstractNumId="11" w15:restartNumberingAfterBreak="0">
    <w:nsid w:val="22611AF3"/>
    <w:multiLevelType w:val="hybridMultilevel"/>
    <w:tmpl w:val="41D4DA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A826526"/>
    <w:multiLevelType w:val="hybridMultilevel"/>
    <w:tmpl w:val="4C688F9E"/>
    <w:lvl w:ilvl="0" w:tplc="B880A040">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1EA29F3"/>
    <w:multiLevelType w:val="hybridMultilevel"/>
    <w:tmpl w:val="0B62F8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37F5C83"/>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9104B91"/>
    <w:multiLevelType w:val="hybridMultilevel"/>
    <w:tmpl w:val="9DEE5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48448E9"/>
    <w:multiLevelType w:val="hybridMultilevel"/>
    <w:tmpl w:val="C6ECC8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7722D55"/>
    <w:multiLevelType w:val="hybridMultilevel"/>
    <w:tmpl w:val="464435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7F556C3"/>
    <w:multiLevelType w:val="hybridMultilevel"/>
    <w:tmpl w:val="7388CCF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 w15:restartNumberingAfterBreak="0">
    <w:nsid w:val="494F1D2E"/>
    <w:multiLevelType w:val="hybridMultilevel"/>
    <w:tmpl w:val="4E86DA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97F562E"/>
    <w:multiLevelType w:val="hybridMultilevel"/>
    <w:tmpl w:val="95CC5B8E"/>
    <w:lvl w:ilvl="0" w:tplc="ADA62568">
      <w:start w:val="1"/>
      <w:numFmt w:val="decimal"/>
      <w:lvlText w:val="%1."/>
      <w:lvlJc w:val="left"/>
      <w:pPr>
        <w:tabs>
          <w:tab w:val="num" w:pos="702"/>
        </w:tabs>
        <w:ind w:left="702" w:hanging="360"/>
      </w:pPr>
      <w:rPr>
        <w:b w:val="0"/>
      </w:rPr>
    </w:lvl>
    <w:lvl w:ilvl="1" w:tplc="04150019" w:tentative="1">
      <w:start w:val="1"/>
      <w:numFmt w:val="lowerLetter"/>
      <w:lvlText w:val="%2."/>
      <w:lvlJc w:val="left"/>
      <w:pPr>
        <w:tabs>
          <w:tab w:val="num" w:pos="1422"/>
        </w:tabs>
        <w:ind w:left="1422" w:hanging="360"/>
      </w:pPr>
    </w:lvl>
    <w:lvl w:ilvl="2" w:tplc="0415001B" w:tentative="1">
      <w:start w:val="1"/>
      <w:numFmt w:val="lowerRoman"/>
      <w:lvlText w:val="%3."/>
      <w:lvlJc w:val="right"/>
      <w:pPr>
        <w:tabs>
          <w:tab w:val="num" w:pos="2142"/>
        </w:tabs>
        <w:ind w:left="2142" w:hanging="180"/>
      </w:pPr>
    </w:lvl>
    <w:lvl w:ilvl="3" w:tplc="0415000F" w:tentative="1">
      <w:start w:val="1"/>
      <w:numFmt w:val="decimal"/>
      <w:lvlText w:val="%4."/>
      <w:lvlJc w:val="left"/>
      <w:pPr>
        <w:tabs>
          <w:tab w:val="num" w:pos="2862"/>
        </w:tabs>
        <w:ind w:left="2862" w:hanging="360"/>
      </w:pPr>
    </w:lvl>
    <w:lvl w:ilvl="4" w:tplc="04150019" w:tentative="1">
      <w:start w:val="1"/>
      <w:numFmt w:val="lowerLetter"/>
      <w:lvlText w:val="%5."/>
      <w:lvlJc w:val="left"/>
      <w:pPr>
        <w:tabs>
          <w:tab w:val="num" w:pos="3582"/>
        </w:tabs>
        <w:ind w:left="3582" w:hanging="360"/>
      </w:pPr>
    </w:lvl>
    <w:lvl w:ilvl="5" w:tplc="0415001B" w:tentative="1">
      <w:start w:val="1"/>
      <w:numFmt w:val="lowerRoman"/>
      <w:lvlText w:val="%6."/>
      <w:lvlJc w:val="right"/>
      <w:pPr>
        <w:tabs>
          <w:tab w:val="num" w:pos="4302"/>
        </w:tabs>
        <w:ind w:left="4302" w:hanging="180"/>
      </w:pPr>
    </w:lvl>
    <w:lvl w:ilvl="6" w:tplc="0415000F" w:tentative="1">
      <w:start w:val="1"/>
      <w:numFmt w:val="decimal"/>
      <w:lvlText w:val="%7."/>
      <w:lvlJc w:val="left"/>
      <w:pPr>
        <w:tabs>
          <w:tab w:val="num" w:pos="5022"/>
        </w:tabs>
        <w:ind w:left="5022" w:hanging="360"/>
      </w:pPr>
    </w:lvl>
    <w:lvl w:ilvl="7" w:tplc="04150019" w:tentative="1">
      <w:start w:val="1"/>
      <w:numFmt w:val="lowerLetter"/>
      <w:lvlText w:val="%8."/>
      <w:lvlJc w:val="left"/>
      <w:pPr>
        <w:tabs>
          <w:tab w:val="num" w:pos="5742"/>
        </w:tabs>
        <w:ind w:left="5742" w:hanging="360"/>
      </w:pPr>
    </w:lvl>
    <w:lvl w:ilvl="8" w:tplc="0415001B" w:tentative="1">
      <w:start w:val="1"/>
      <w:numFmt w:val="lowerRoman"/>
      <w:lvlText w:val="%9."/>
      <w:lvlJc w:val="right"/>
      <w:pPr>
        <w:tabs>
          <w:tab w:val="num" w:pos="6462"/>
        </w:tabs>
        <w:ind w:left="6462" w:hanging="180"/>
      </w:pPr>
    </w:lvl>
  </w:abstractNum>
  <w:abstractNum w:abstractNumId="21" w15:restartNumberingAfterBreak="0">
    <w:nsid w:val="4D2137C8"/>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FCF0609"/>
    <w:multiLevelType w:val="hybridMultilevel"/>
    <w:tmpl w:val="E684ECE6"/>
    <w:lvl w:ilvl="0" w:tplc="B6B4B768">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23" w15:restartNumberingAfterBreak="0">
    <w:nsid w:val="4FCF6D17"/>
    <w:multiLevelType w:val="hybridMultilevel"/>
    <w:tmpl w:val="CA76866E"/>
    <w:lvl w:ilvl="0" w:tplc="A65EF116">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08C641C"/>
    <w:multiLevelType w:val="hybridMultilevel"/>
    <w:tmpl w:val="1862C0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5893674"/>
    <w:multiLevelType w:val="hybridMultilevel"/>
    <w:tmpl w:val="817AB89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68F7ECF"/>
    <w:multiLevelType w:val="hybridMultilevel"/>
    <w:tmpl w:val="1C9CFD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8CC536C"/>
    <w:multiLevelType w:val="hybridMultilevel"/>
    <w:tmpl w:val="5BEAA65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A2A4538"/>
    <w:multiLevelType w:val="hybridMultilevel"/>
    <w:tmpl w:val="AA343A74"/>
    <w:lvl w:ilvl="0" w:tplc="0415000F">
      <w:start w:val="1"/>
      <w:numFmt w:val="decimal"/>
      <w:lvlText w:val="%1."/>
      <w:lvlJc w:val="left"/>
      <w:pPr>
        <w:tabs>
          <w:tab w:val="num" w:pos="702"/>
        </w:tabs>
        <w:ind w:left="702" w:hanging="360"/>
      </w:pPr>
      <w:rPr>
        <w:rFonts w:hint="default"/>
      </w:rPr>
    </w:lvl>
    <w:lvl w:ilvl="1" w:tplc="04150019" w:tentative="1">
      <w:start w:val="1"/>
      <w:numFmt w:val="lowerLetter"/>
      <w:lvlText w:val="%2."/>
      <w:lvlJc w:val="left"/>
      <w:pPr>
        <w:tabs>
          <w:tab w:val="num" w:pos="1422"/>
        </w:tabs>
        <w:ind w:left="1422" w:hanging="360"/>
      </w:pPr>
    </w:lvl>
    <w:lvl w:ilvl="2" w:tplc="0415001B" w:tentative="1">
      <w:start w:val="1"/>
      <w:numFmt w:val="lowerRoman"/>
      <w:lvlText w:val="%3."/>
      <w:lvlJc w:val="right"/>
      <w:pPr>
        <w:tabs>
          <w:tab w:val="num" w:pos="2142"/>
        </w:tabs>
        <w:ind w:left="2142" w:hanging="180"/>
      </w:pPr>
    </w:lvl>
    <w:lvl w:ilvl="3" w:tplc="0415000F" w:tentative="1">
      <w:start w:val="1"/>
      <w:numFmt w:val="decimal"/>
      <w:lvlText w:val="%4."/>
      <w:lvlJc w:val="left"/>
      <w:pPr>
        <w:tabs>
          <w:tab w:val="num" w:pos="2862"/>
        </w:tabs>
        <w:ind w:left="2862" w:hanging="360"/>
      </w:pPr>
    </w:lvl>
    <w:lvl w:ilvl="4" w:tplc="04150019" w:tentative="1">
      <w:start w:val="1"/>
      <w:numFmt w:val="lowerLetter"/>
      <w:lvlText w:val="%5."/>
      <w:lvlJc w:val="left"/>
      <w:pPr>
        <w:tabs>
          <w:tab w:val="num" w:pos="3582"/>
        </w:tabs>
        <w:ind w:left="3582" w:hanging="360"/>
      </w:pPr>
    </w:lvl>
    <w:lvl w:ilvl="5" w:tplc="0415001B" w:tentative="1">
      <w:start w:val="1"/>
      <w:numFmt w:val="lowerRoman"/>
      <w:lvlText w:val="%6."/>
      <w:lvlJc w:val="right"/>
      <w:pPr>
        <w:tabs>
          <w:tab w:val="num" w:pos="4302"/>
        </w:tabs>
        <w:ind w:left="4302" w:hanging="180"/>
      </w:pPr>
    </w:lvl>
    <w:lvl w:ilvl="6" w:tplc="0415000F" w:tentative="1">
      <w:start w:val="1"/>
      <w:numFmt w:val="decimal"/>
      <w:lvlText w:val="%7."/>
      <w:lvlJc w:val="left"/>
      <w:pPr>
        <w:tabs>
          <w:tab w:val="num" w:pos="5022"/>
        </w:tabs>
        <w:ind w:left="5022" w:hanging="360"/>
      </w:pPr>
    </w:lvl>
    <w:lvl w:ilvl="7" w:tplc="04150019" w:tentative="1">
      <w:start w:val="1"/>
      <w:numFmt w:val="lowerLetter"/>
      <w:lvlText w:val="%8."/>
      <w:lvlJc w:val="left"/>
      <w:pPr>
        <w:tabs>
          <w:tab w:val="num" w:pos="5742"/>
        </w:tabs>
        <w:ind w:left="5742" w:hanging="360"/>
      </w:pPr>
    </w:lvl>
    <w:lvl w:ilvl="8" w:tplc="0415001B" w:tentative="1">
      <w:start w:val="1"/>
      <w:numFmt w:val="lowerRoman"/>
      <w:lvlText w:val="%9."/>
      <w:lvlJc w:val="right"/>
      <w:pPr>
        <w:tabs>
          <w:tab w:val="num" w:pos="6462"/>
        </w:tabs>
        <w:ind w:left="6462" w:hanging="180"/>
      </w:pPr>
    </w:lvl>
  </w:abstractNum>
  <w:abstractNum w:abstractNumId="29" w15:restartNumberingAfterBreak="0">
    <w:nsid w:val="61C64177"/>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3615085"/>
    <w:multiLevelType w:val="hybridMultilevel"/>
    <w:tmpl w:val="27041F8E"/>
    <w:lvl w:ilvl="0" w:tplc="20E2CACE">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4322B81"/>
    <w:multiLevelType w:val="hybridMultilevel"/>
    <w:tmpl w:val="678A7DE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4D20C0F"/>
    <w:multiLevelType w:val="hybridMultilevel"/>
    <w:tmpl w:val="8B2A2CB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15:restartNumberingAfterBreak="0">
    <w:nsid w:val="66D6791F"/>
    <w:multiLevelType w:val="hybridMultilevel"/>
    <w:tmpl w:val="BF326E3E"/>
    <w:lvl w:ilvl="0" w:tplc="A5927F1E">
      <w:start w:val="1"/>
      <w:numFmt w:val="decimal"/>
      <w:lvlText w:val="%1)"/>
      <w:lvlJc w:val="left"/>
      <w:pPr>
        <w:tabs>
          <w:tab w:val="num" w:pos="600"/>
        </w:tabs>
        <w:ind w:left="600" w:hanging="60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679F053A"/>
    <w:multiLevelType w:val="hybridMultilevel"/>
    <w:tmpl w:val="3C3653A0"/>
    <w:lvl w:ilvl="0" w:tplc="5AB2E1B6">
      <w:start w:val="1"/>
      <w:numFmt w:val="decimal"/>
      <w:lvlText w:val="%1."/>
      <w:lvlJc w:val="left"/>
      <w:pPr>
        <w:tabs>
          <w:tab w:val="num" w:pos="2880"/>
        </w:tabs>
        <w:ind w:left="2880" w:hanging="360"/>
      </w:pPr>
      <w:rPr>
        <w:rFonts w:hint="default"/>
      </w:rPr>
    </w:lvl>
    <w:lvl w:ilvl="1" w:tplc="B38A219E">
      <w:start w:val="1"/>
      <w:numFmt w:val="decimal"/>
      <w:lvlText w:val="%2)"/>
      <w:lvlJc w:val="left"/>
      <w:pPr>
        <w:tabs>
          <w:tab w:val="num" w:pos="3600"/>
        </w:tabs>
        <w:ind w:left="3600" w:hanging="360"/>
      </w:pPr>
      <w:rPr>
        <w:rFonts w:hint="default"/>
      </w:r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35" w15:restartNumberingAfterBreak="0">
    <w:nsid w:val="67D21F3C"/>
    <w:multiLevelType w:val="hybridMultilevel"/>
    <w:tmpl w:val="FA2C0EF4"/>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6B1B3980"/>
    <w:multiLevelType w:val="multilevel"/>
    <w:tmpl w:val="A022A8E8"/>
    <w:lvl w:ilvl="0">
      <w:start w:val="1"/>
      <w:numFmt w:val="lowerLetter"/>
      <w:lvlText w:val="%1)"/>
      <w:lvlJc w:val="left"/>
      <w:pPr>
        <w:ind w:left="720" w:hanging="360"/>
      </w:pPr>
      <w:rPr>
        <w:rFonts w:ascii="Times New Roman" w:eastAsia="Times New Roman" w:hAnsi="Times New Roman" w:cs="Times New Roman" w:hint="default"/>
        <w:b w:val="0"/>
        <w:bCs w:val="0"/>
        <w:i w:val="0"/>
        <w:iCs w:val="0"/>
      </w:rPr>
    </w:lvl>
    <w:lvl w:ilvl="1">
      <w:start w:val="1"/>
      <w:numFmt w:val="decimal"/>
      <w:lvlText w:val="%2)"/>
      <w:lvlJc w:val="left"/>
      <w:pPr>
        <w:tabs>
          <w:tab w:val="num" w:pos="1080"/>
        </w:tabs>
        <w:ind w:left="1080" w:hanging="360"/>
      </w:pPr>
      <w:rPr>
        <w:rFonts w:cs="Times New Roman" w:hint="default"/>
        <w:b w:val="0"/>
        <w:bCs w:val="0"/>
      </w:rPr>
    </w:lvl>
    <w:lvl w:ilvl="2">
      <w:start w:val="1"/>
      <w:numFmt w:val="decimal"/>
      <w:lvlText w:val="%3)"/>
      <w:lvlJc w:val="left"/>
      <w:pPr>
        <w:ind w:left="1584" w:hanging="504"/>
      </w:pPr>
      <w:rPr>
        <w:rFonts w:ascii="Times New Roman" w:eastAsia="Times New Roman" w:hAnsi="Times New Roman"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37" w15:restartNumberingAfterBreak="0">
    <w:nsid w:val="6E7B4202"/>
    <w:multiLevelType w:val="hybridMultilevel"/>
    <w:tmpl w:val="44A8676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E987A72"/>
    <w:multiLevelType w:val="hybridMultilevel"/>
    <w:tmpl w:val="13608972"/>
    <w:lvl w:ilvl="0" w:tplc="6D80664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7B77873"/>
    <w:multiLevelType w:val="multilevel"/>
    <w:tmpl w:val="47BE9228"/>
    <w:lvl w:ilvl="0">
      <w:start w:val="7"/>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0" w15:restartNumberingAfterBreak="0">
    <w:nsid w:val="787A3BB6"/>
    <w:multiLevelType w:val="hybridMultilevel"/>
    <w:tmpl w:val="E6FCE04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7"/>
  </w:num>
  <w:num w:numId="2">
    <w:abstractNumId w:val="39"/>
  </w:num>
  <w:num w:numId="3">
    <w:abstractNumId w:val="33"/>
  </w:num>
  <w:num w:numId="4">
    <w:abstractNumId w:val="20"/>
  </w:num>
  <w:num w:numId="5">
    <w:abstractNumId w:val="10"/>
  </w:num>
  <w:num w:numId="6">
    <w:abstractNumId w:val="35"/>
  </w:num>
  <w:num w:numId="7">
    <w:abstractNumId w:val="36"/>
  </w:num>
  <w:num w:numId="8">
    <w:abstractNumId w:val="5"/>
  </w:num>
  <w:num w:numId="9">
    <w:abstractNumId w:val="28"/>
  </w:num>
  <w:num w:numId="10">
    <w:abstractNumId w:val="34"/>
  </w:num>
  <w:num w:numId="11">
    <w:abstractNumId w:val="25"/>
  </w:num>
  <w:num w:numId="12">
    <w:abstractNumId w:val="8"/>
  </w:num>
  <w:num w:numId="13">
    <w:abstractNumId w:val="30"/>
  </w:num>
  <w:num w:numId="14">
    <w:abstractNumId w:val="7"/>
  </w:num>
  <w:num w:numId="15">
    <w:abstractNumId w:val="18"/>
  </w:num>
  <w:num w:numId="16">
    <w:abstractNumId w:val="32"/>
  </w:num>
  <w:num w:numId="17">
    <w:abstractNumId w:val="3"/>
  </w:num>
  <w:num w:numId="18">
    <w:abstractNumId w:val="22"/>
  </w:num>
  <w:num w:numId="19">
    <w:abstractNumId w:val="4"/>
  </w:num>
  <w:num w:numId="20">
    <w:abstractNumId w:val="24"/>
  </w:num>
  <w:num w:numId="21">
    <w:abstractNumId w:val="6"/>
  </w:num>
  <w:num w:numId="22">
    <w:abstractNumId w:val="31"/>
  </w:num>
  <w:num w:numId="23">
    <w:abstractNumId w:val="19"/>
  </w:num>
  <w:num w:numId="24">
    <w:abstractNumId w:val="13"/>
  </w:num>
  <w:num w:numId="25">
    <w:abstractNumId w:val="38"/>
  </w:num>
  <w:num w:numId="26">
    <w:abstractNumId w:val="16"/>
  </w:num>
  <w:num w:numId="27">
    <w:abstractNumId w:val="12"/>
  </w:num>
  <w:num w:numId="28">
    <w:abstractNumId w:val="40"/>
  </w:num>
  <w:num w:numId="29">
    <w:abstractNumId w:val="9"/>
  </w:num>
  <w:num w:numId="30">
    <w:abstractNumId w:val="23"/>
  </w:num>
  <w:num w:numId="31">
    <w:abstractNumId w:val="15"/>
  </w:num>
  <w:num w:numId="32">
    <w:abstractNumId w:val="11"/>
  </w:num>
  <w:num w:numId="33">
    <w:abstractNumId w:val="26"/>
  </w:num>
  <w:num w:numId="34">
    <w:abstractNumId w:val="2"/>
  </w:num>
  <w:num w:numId="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num>
  <w:num w:numId="37">
    <w:abstractNumId w:val="37"/>
  </w:num>
  <w:num w:numId="38">
    <w:abstractNumId w:val="29"/>
  </w:num>
  <w:num w:numId="39">
    <w:abstractNumId w:val="21"/>
  </w:num>
  <w:num w:numId="40">
    <w:abstractNumId w:val="1"/>
  </w:num>
  <w:num w:numId="41">
    <w:abstractNumId w:val="0"/>
  </w:num>
  <w:num w:numId="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2F80"/>
    <w:rsid w:val="00506E41"/>
    <w:rsid w:val="006F2F80"/>
    <w:rsid w:val="00920F0B"/>
    <w:rsid w:val="00D70295"/>
    <w:rsid w:val="00DF1F83"/>
    <w:rsid w:val="00E8537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15:chartTrackingRefBased/>
  <w15:docId w15:val="{10BBDE24-D8C0-4F0D-85C6-FB0992062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paragraph" w:styleId="Nagwek1">
    <w:name w:val="heading 1"/>
    <w:basedOn w:val="Normalny"/>
    <w:next w:val="Normalny"/>
    <w:link w:val="Nagwek1Znak"/>
    <w:qFormat/>
    <w:rsid w:val="006F2F80"/>
    <w:pPr>
      <w:keepNext/>
      <w:spacing w:after="0" w:line="240" w:lineRule="auto"/>
      <w:jc w:val="both"/>
      <w:outlineLvl w:val="0"/>
    </w:pPr>
    <w:rPr>
      <w:rFonts w:ascii="Times New Roman" w:eastAsia="Times New Roman" w:hAnsi="Times New Roman" w:cs="Times New Roman"/>
      <w:sz w:val="24"/>
      <w:szCs w:val="20"/>
      <w:u w:val="single"/>
      <w:lang w:eastAsia="pl-PL"/>
    </w:rPr>
  </w:style>
  <w:style w:type="paragraph" w:styleId="Nagwek2">
    <w:name w:val="heading 2"/>
    <w:basedOn w:val="Normalny"/>
    <w:next w:val="Normalny"/>
    <w:link w:val="Nagwek2Znak"/>
    <w:qFormat/>
    <w:rsid w:val="006F2F80"/>
    <w:pPr>
      <w:keepNext/>
      <w:widowControl w:val="0"/>
      <w:spacing w:after="0" w:line="240" w:lineRule="auto"/>
      <w:jc w:val="both"/>
      <w:outlineLvl w:val="1"/>
    </w:pPr>
    <w:rPr>
      <w:rFonts w:ascii="Times New Roman" w:eastAsia="Times New Roman" w:hAnsi="Times New Roman" w:cs="Times New Roman"/>
      <w:b/>
      <w:sz w:val="24"/>
      <w:szCs w:val="20"/>
      <w:lang w:eastAsia="pl-PL"/>
    </w:rPr>
  </w:style>
  <w:style w:type="paragraph" w:styleId="Nagwek3">
    <w:name w:val="heading 3"/>
    <w:basedOn w:val="Normalny"/>
    <w:next w:val="Normalny"/>
    <w:link w:val="Nagwek3Znak"/>
    <w:qFormat/>
    <w:rsid w:val="006F2F80"/>
    <w:pPr>
      <w:keepNext/>
      <w:spacing w:after="0" w:line="240" w:lineRule="auto"/>
      <w:jc w:val="center"/>
      <w:outlineLvl w:val="2"/>
    </w:pPr>
    <w:rPr>
      <w:rFonts w:ascii="Times New Roman" w:eastAsia="Times New Roman" w:hAnsi="Times New Roman" w:cs="Times New Roman"/>
      <w:b/>
      <w:sz w:val="28"/>
      <w:szCs w:val="20"/>
      <w:lang w:eastAsia="pl-PL"/>
    </w:rPr>
  </w:style>
  <w:style w:type="paragraph" w:styleId="Nagwek4">
    <w:name w:val="heading 4"/>
    <w:basedOn w:val="Normalny"/>
    <w:next w:val="Normalny"/>
    <w:link w:val="Nagwek4Znak"/>
    <w:qFormat/>
    <w:rsid w:val="006F2F80"/>
    <w:pPr>
      <w:keepNext/>
      <w:spacing w:after="0" w:line="240" w:lineRule="auto"/>
      <w:jc w:val="both"/>
      <w:outlineLvl w:val="3"/>
    </w:pPr>
    <w:rPr>
      <w:rFonts w:ascii="Times New Roman" w:eastAsia="Times New Roman" w:hAnsi="Times New Roman" w:cs="Times New Roman"/>
      <w:b/>
      <w:szCs w:val="20"/>
      <w:lang w:eastAsia="pl-PL"/>
    </w:rPr>
  </w:style>
  <w:style w:type="paragraph" w:styleId="Nagwek5">
    <w:name w:val="heading 5"/>
    <w:basedOn w:val="Normalny"/>
    <w:next w:val="Normalny"/>
    <w:link w:val="Nagwek5Znak"/>
    <w:qFormat/>
    <w:rsid w:val="006F2F80"/>
    <w:pPr>
      <w:keepNext/>
      <w:widowControl w:val="0"/>
      <w:autoSpaceDE w:val="0"/>
      <w:autoSpaceDN w:val="0"/>
      <w:adjustRightInd w:val="0"/>
      <w:spacing w:after="0" w:line="240" w:lineRule="auto"/>
      <w:outlineLvl w:val="4"/>
    </w:pPr>
    <w:rPr>
      <w:rFonts w:ascii="Arial" w:eastAsia="Times New Roman" w:hAnsi="Arial" w:cs="Times New Roman"/>
      <w:b/>
      <w:sz w:val="20"/>
      <w:szCs w:val="20"/>
      <w:lang w:eastAsia="pl-PL"/>
    </w:rPr>
  </w:style>
  <w:style w:type="paragraph" w:styleId="Nagwek7">
    <w:name w:val="heading 7"/>
    <w:basedOn w:val="Normalny"/>
    <w:next w:val="Normalny"/>
    <w:link w:val="Nagwek7Znak"/>
    <w:qFormat/>
    <w:rsid w:val="006F2F80"/>
    <w:pPr>
      <w:keepNext/>
      <w:spacing w:after="0" w:line="240" w:lineRule="auto"/>
      <w:jc w:val="center"/>
      <w:outlineLvl w:val="6"/>
    </w:pPr>
    <w:rPr>
      <w:rFonts w:ascii="Times New Roman" w:eastAsia="Times New Roman" w:hAnsi="Times New Roman" w:cs="Times New Roman"/>
      <w:b/>
      <w:sz w:val="24"/>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6F2F80"/>
    <w:rPr>
      <w:rFonts w:ascii="Times New Roman" w:eastAsia="Times New Roman" w:hAnsi="Times New Roman" w:cs="Times New Roman"/>
      <w:sz w:val="24"/>
      <w:szCs w:val="20"/>
      <w:u w:val="single"/>
      <w:lang w:eastAsia="pl-PL"/>
    </w:rPr>
  </w:style>
  <w:style w:type="character" w:customStyle="1" w:styleId="Nagwek2Znak">
    <w:name w:val="Nagłówek 2 Znak"/>
    <w:basedOn w:val="Domylnaczcionkaakapitu"/>
    <w:link w:val="Nagwek2"/>
    <w:rsid w:val="006F2F80"/>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6F2F80"/>
    <w:rPr>
      <w:rFonts w:ascii="Times New Roman" w:eastAsia="Times New Roman" w:hAnsi="Times New Roman" w:cs="Times New Roman"/>
      <w:b/>
      <w:sz w:val="28"/>
      <w:szCs w:val="20"/>
      <w:lang w:eastAsia="pl-PL"/>
    </w:rPr>
  </w:style>
  <w:style w:type="character" w:customStyle="1" w:styleId="Nagwek4Znak">
    <w:name w:val="Nagłówek 4 Znak"/>
    <w:basedOn w:val="Domylnaczcionkaakapitu"/>
    <w:link w:val="Nagwek4"/>
    <w:rsid w:val="006F2F80"/>
    <w:rPr>
      <w:rFonts w:ascii="Times New Roman" w:eastAsia="Times New Roman" w:hAnsi="Times New Roman" w:cs="Times New Roman"/>
      <w:b/>
      <w:szCs w:val="20"/>
      <w:lang w:eastAsia="pl-PL"/>
    </w:rPr>
  </w:style>
  <w:style w:type="character" w:customStyle="1" w:styleId="Nagwek5Znak">
    <w:name w:val="Nagłówek 5 Znak"/>
    <w:basedOn w:val="Domylnaczcionkaakapitu"/>
    <w:link w:val="Nagwek5"/>
    <w:rsid w:val="006F2F80"/>
    <w:rPr>
      <w:rFonts w:ascii="Arial" w:eastAsia="Times New Roman" w:hAnsi="Arial" w:cs="Times New Roman"/>
      <w:b/>
      <w:sz w:val="20"/>
      <w:szCs w:val="20"/>
      <w:lang w:eastAsia="pl-PL"/>
    </w:rPr>
  </w:style>
  <w:style w:type="character" w:customStyle="1" w:styleId="Nagwek7Znak">
    <w:name w:val="Nagłówek 7 Znak"/>
    <w:basedOn w:val="Domylnaczcionkaakapitu"/>
    <w:link w:val="Nagwek7"/>
    <w:rsid w:val="006F2F80"/>
    <w:rPr>
      <w:rFonts w:ascii="Times New Roman" w:eastAsia="Times New Roman" w:hAnsi="Times New Roman" w:cs="Times New Roman"/>
      <w:b/>
      <w:sz w:val="24"/>
      <w:szCs w:val="20"/>
      <w:lang w:eastAsia="pl-PL"/>
    </w:rPr>
  </w:style>
  <w:style w:type="numbering" w:customStyle="1" w:styleId="Bezlisty1">
    <w:name w:val="Bez listy1"/>
    <w:next w:val="Bezlisty"/>
    <w:semiHidden/>
    <w:rsid w:val="006F2F80"/>
  </w:style>
  <w:style w:type="paragraph" w:styleId="Tekstpodstawowy2">
    <w:name w:val="Body Text 2"/>
    <w:basedOn w:val="Normalny"/>
    <w:link w:val="Tekstpodstawowy2Znak"/>
    <w:rsid w:val="006F2F80"/>
    <w:pPr>
      <w:spacing w:after="0" w:line="240" w:lineRule="auto"/>
      <w:jc w:val="both"/>
    </w:pPr>
    <w:rPr>
      <w:rFonts w:ascii="Times New Roman" w:eastAsia="Times New Roman" w:hAnsi="Times New Roman" w:cs="Times New Roman"/>
      <w:b/>
      <w:sz w:val="24"/>
      <w:szCs w:val="20"/>
      <w:lang w:eastAsia="pl-PL"/>
    </w:rPr>
  </w:style>
  <w:style w:type="character" w:customStyle="1" w:styleId="Tekstpodstawowy2Znak">
    <w:name w:val="Tekst podstawowy 2 Znak"/>
    <w:basedOn w:val="Domylnaczcionkaakapitu"/>
    <w:link w:val="Tekstpodstawowy2"/>
    <w:rsid w:val="006F2F80"/>
    <w:rPr>
      <w:rFonts w:ascii="Times New Roman" w:eastAsia="Times New Roman" w:hAnsi="Times New Roman" w:cs="Times New Roman"/>
      <w:b/>
      <w:sz w:val="24"/>
      <w:szCs w:val="20"/>
      <w:lang w:eastAsia="pl-PL"/>
    </w:rPr>
  </w:style>
  <w:style w:type="character" w:styleId="Odwoaniedokomentarza">
    <w:name w:val="annotation reference"/>
    <w:semiHidden/>
    <w:rsid w:val="006F2F80"/>
    <w:rPr>
      <w:sz w:val="16"/>
      <w:szCs w:val="16"/>
    </w:rPr>
  </w:style>
  <w:style w:type="paragraph" w:styleId="Tekstpodstawowy3">
    <w:name w:val="Body Text 3"/>
    <w:basedOn w:val="Normalny"/>
    <w:link w:val="Tekstpodstawowy3Znak"/>
    <w:rsid w:val="006F2F80"/>
    <w:pPr>
      <w:spacing w:after="0" w:line="240" w:lineRule="auto"/>
      <w:jc w:val="both"/>
    </w:pPr>
    <w:rPr>
      <w:rFonts w:ascii="Times New Roman" w:eastAsia="Times New Roman" w:hAnsi="Times New Roman" w:cs="Times New Roman"/>
      <w:sz w:val="24"/>
      <w:szCs w:val="20"/>
      <w:lang w:eastAsia="pl-PL"/>
    </w:rPr>
  </w:style>
  <w:style w:type="character" w:customStyle="1" w:styleId="Tekstpodstawowy3Znak">
    <w:name w:val="Tekst podstawowy 3 Znak"/>
    <w:basedOn w:val="Domylnaczcionkaakapitu"/>
    <w:link w:val="Tekstpodstawowy3"/>
    <w:rsid w:val="006F2F80"/>
    <w:rPr>
      <w:rFonts w:ascii="Times New Roman" w:eastAsia="Times New Roman" w:hAnsi="Times New Roman" w:cs="Times New Roman"/>
      <w:sz w:val="24"/>
      <w:szCs w:val="20"/>
      <w:lang w:eastAsia="pl-PL"/>
    </w:rPr>
  </w:style>
  <w:style w:type="paragraph" w:styleId="Tekstpodstawowy">
    <w:name w:val="Body Text"/>
    <w:basedOn w:val="Normalny"/>
    <w:link w:val="TekstpodstawowyZnak"/>
    <w:rsid w:val="006F2F80"/>
    <w:pPr>
      <w:spacing w:after="0" w:line="240" w:lineRule="auto"/>
      <w:jc w:val="both"/>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link w:val="Tekstpodstawowy"/>
    <w:rsid w:val="006F2F80"/>
    <w:rPr>
      <w:rFonts w:ascii="Times New Roman" w:eastAsia="Times New Roman" w:hAnsi="Times New Roman" w:cs="Times New Roman"/>
      <w:szCs w:val="20"/>
      <w:lang w:eastAsia="pl-PL"/>
    </w:rPr>
  </w:style>
  <w:style w:type="paragraph" w:styleId="Tytu">
    <w:name w:val="Title"/>
    <w:basedOn w:val="Normalny"/>
    <w:link w:val="TytuZnak"/>
    <w:qFormat/>
    <w:rsid w:val="006F2F80"/>
    <w:pPr>
      <w:spacing w:after="0" w:line="240" w:lineRule="auto"/>
      <w:jc w:val="center"/>
    </w:pPr>
    <w:rPr>
      <w:rFonts w:ascii="Times New Roman" w:eastAsia="Times New Roman" w:hAnsi="Times New Roman" w:cs="Times New Roman"/>
      <w:b/>
      <w:sz w:val="28"/>
      <w:szCs w:val="20"/>
      <w:lang w:eastAsia="pl-PL"/>
    </w:rPr>
  </w:style>
  <w:style w:type="character" w:customStyle="1" w:styleId="TytuZnak">
    <w:name w:val="Tytuł Znak"/>
    <w:basedOn w:val="Domylnaczcionkaakapitu"/>
    <w:link w:val="Tytu"/>
    <w:rsid w:val="006F2F80"/>
    <w:rPr>
      <w:rFonts w:ascii="Times New Roman" w:eastAsia="Times New Roman" w:hAnsi="Times New Roman" w:cs="Times New Roman"/>
      <w:b/>
      <w:sz w:val="28"/>
      <w:szCs w:val="20"/>
      <w:lang w:eastAsia="pl-PL"/>
    </w:rPr>
  </w:style>
  <w:style w:type="character" w:styleId="Numerstrony">
    <w:name w:val="page number"/>
    <w:basedOn w:val="Domylnaczcionkaakapitu"/>
    <w:rsid w:val="006F2F80"/>
  </w:style>
  <w:style w:type="paragraph" w:styleId="Nagwek">
    <w:name w:val="header"/>
    <w:basedOn w:val="Normalny"/>
    <w:link w:val="NagwekZnak"/>
    <w:rsid w:val="006F2F80"/>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NagwekZnak">
    <w:name w:val="Nagłówek Znak"/>
    <w:basedOn w:val="Domylnaczcionkaakapitu"/>
    <w:link w:val="Nagwek"/>
    <w:rsid w:val="006F2F80"/>
    <w:rPr>
      <w:rFonts w:ascii="Times New Roman" w:eastAsia="Times New Roman" w:hAnsi="Times New Roman" w:cs="Times New Roman"/>
      <w:sz w:val="24"/>
      <w:szCs w:val="20"/>
      <w:lang w:eastAsia="pl-PL"/>
    </w:rPr>
  </w:style>
  <w:style w:type="paragraph" w:styleId="Stopka">
    <w:name w:val="footer"/>
    <w:basedOn w:val="Normalny"/>
    <w:link w:val="StopkaZnak"/>
    <w:uiPriority w:val="99"/>
    <w:rsid w:val="006F2F80"/>
    <w:pPr>
      <w:tabs>
        <w:tab w:val="center" w:pos="4536"/>
        <w:tab w:val="right" w:pos="9072"/>
      </w:tabs>
      <w:spacing w:after="0" w:line="240" w:lineRule="auto"/>
    </w:pPr>
    <w:rPr>
      <w:rFonts w:ascii="Times New Roman" w:eastAsia="Times New Roman" w:hAnsi="Times New Roman" w:cs="Times New Roman"/>
      <w:sz w:val="24"/>
      <w:szCs w:val="20"/>
      <w:lang w:eastAsia="pl-PL"/>
    </w:rPr>
  </w:style>
  <w:style w:type="character" w:customStyle="1" w:styleId="StopkaZnak">
    <w:name w:val="Stopka Znak"/>
    <w:basedOn w:val="Domylnaczcionkaakapitu"/>
    <w:link w:val="Stopka"/>
    <w:uiPriority w:val="99"/>
    <w:rsid w:val="006F2F80"/>
    <w:rPr>
      <w:rFonts w:ascii="Times New Roman" w:eastAsia="Times New Roman" w:hAnsi="Times New Roman" w:cs="Times New Roman"/>
      <w:sz w:val="24"/>
      <w:szCs w:val="20"/>
      <w:lang w:eastAsia="pl-PL"/>
    </w:rPr>
  </w:style>
  <w:style w:type="paragraph" w:customStyle="1" w:styleId="font0">
    <w:name w:val="font0"/>
    <w:basedOn w:val="Normalny"/>
    <w:rsid w:val="006F2F80"/>
    <w:pPr>
      <w:spacing w:before="100" w:beforeAutospacing="1" w:after="100" w:afterAutospacing="1" w:line="240" w:lineRule="auto"/>
    </w:pPr>
    <w:rPr>
      <w:rFonts w:ascii="Arial" w:eastAsia="Times New Roman" w:hAnsi="Arial" w:cs="Times New Roman"/>
      <w:sz w:val="20"/>
      <w:szCs w:val="20"/>
      <w:lang w:eastAsia="pl-PL"/>
    </w:rPr>
  </w:style>
  <w:style w:type="paragraph" w:customStyle="1" w:styleId="font5">
    <w:name w:val="font5"/>
    <w:basedOn w:val="Normalny"/>
    <w:rsid w:val="006F2F80"/>
    <w:pPr>
      <w:spacing w:before="100" w:beforeAutospacing="1" w:after="100" w:afterAutospacing="1" w:line="240" w:lineRule="auto"/>
    </w:pPr>
    <w:rPr>
      <w:rFonts w:ascii="Arial" w:eastAsia="Times New Roman" w:hAnsi="Arial" w:cs="Times New Roman"/>
      <w:b/>
      <w:bCs/>
      <w:sz w:val="20"/>
      <w:szCs w:val="20"/>
      <w:u w:val="single"/>
      <w:lang w:eastAsia="pl-PL"/>
    </w:rPr>
  </w:style>
  <w:style w:type="paragraph" w:customStyle="1" w:styleId="xl24">
    <w:name w:val="xl24"/>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25">
    <w:name w:val="xl25"/>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6">
    <w:name w:val="xl26"/>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27">
    <w:name w:val="xl27"/>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8">
    <w:name w:val="xl28"/>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eastAsia="pl-PL"/>
    </w:rPr>
  </w:style>
  <w:style w:type="paragraph" w:customStyle="1" w:styleId="xl29">
    <w:name w:val="xl29"/>
    <w:basedOn w:val="Normalny"/>
    <w:rsid w:val="006F2F8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30">
    <w:name w:val="xl30"/>
    <w:basedOn w:val="Normalny"/>
    <w:rsid w:val="006F2F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font6">
    <w:name w:val="font6"/>
    <w:basedOn w:val="Normalny"/>
    <w:rsid w:val="006F2F80"/>
    <w:pPr>
      <w:spacing w:before="100" w:beforeAutospacing="1" w:after="100" w:afterAutospacing="1" w:line="240" w:lineRule="auto"/>
    </w:pPr>
    <w:rPr>
      <w:rFonts w:ascii="Arial" w:eastAsia="Times New Roman" w:hAnsi="Arial" w:cs="Times New Roman"/>
      <w:sz w:val="20"/>
      <w:szCs w:val="20"/>
      <w:lang w:eastAsia="pl-PL"/>
    </w:rPr>
  </w:style>
  <w:style w:type="paragraph" w:styleId="Tekstpodstawowywcity">
    <w:name w:val="Body Text Indent"/>
    <w:basedOn w:val="Normalny"/>
    <w:link w:val="TekstpodstawowywcityZnak"/>
    <w:rsid w:val="006F2F80"/>
    <w:pPr>
      <w:spacing w:after="0" w:line="240" w:lineRule="auto"/>
      <w:ind w:left="708" w:hanging="282"/>
      <w:jc w:val="both"/>
    </w:pPr>
    <w:rPr>
      <w:rFonts w:ascii="Times New Roman" w:eastAsia="Times New Roman" w:hAnsi="Times New Roman" w:cs="Times New Roman"/>
      <w:szCs w:val="20"/>
      <w:lang w:eastAsia="pl-PL"/>
    </w:rPr>
  </w:style>
  <w:style w:type="character" w:customStyle="1" w:styleId="TekstpodstawowywcityZnak">
    <w:name w:val="Tekst podstawowy wcięty Znak"/>
    <w:basedOn w:val="Domylnaczcionkaakapitu"/>
    <w:link w:val="Tekstpodstawowywcity"/>
    <w:rsid w:val="006F2F80"/>
    <w:rPr>
      <w:rFonts w:ascii="Times New Roman" w:eastAsia="Times New Roman" w:hAnsi="Times New Roman" w:cs="Times New Roman"/>
      <w:szCs w:val="20"/>
      <w:lang w:eastAsia="pl-PL"/>
    </w:rPr>
  </w:style>
  <w:style w:type="character" w:customStyle="1" w:styleId="Styl14pt">
    <w:name w:val="Styl 14 pt"/>
    <w:rsid w:val="006F2F80"/>
    <w:rPr>
      <w:rFonts w:ascii="Arial" w:hAnsi="Arial"/>
      <w:sz w:val="28"/>
    </w:rPr>
  </w:style>
  <w:style w:type="paragraph" w:styleId="Tekstprzypisudolnego">
    <w:name w:val="footnote text"/>
    <w:basedOn w:val="Normalny"/>
    <w:link w:val="TekstprzypisudolnegoZnak"/>
    <w:semiHidden/>
    <w:rsid w:val="006F2F80"/>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6F2F80"/>
    <w:rPr>
      <w:rFonts w:ascii="Times New Roman" w:eastAsia="Times New Roman" w:hAnsi="Times New Roman" w:cs="Times New Roman"/>
      <w:sz w:val="20"/>
      <w:szCs w:val="20"/>
      <w:lang w:eastAsia="pl-PL"/>
    </w:rPr>
  </w:style>
  <w:style w:type="character" w:customStyle="1" w:styleId="Znak1">
    <w:name w:val="Znak1"/>
    <w:rsid w:val="006F2F80"/>
    <w:rPr>
      <w:rFonts w:ascii="Arial" w:hAnsi="Arial"/>
      <w:b/>
    </w:rPr>
  </w:style>
  <w:style w:type="paragraph" w:customStyle="1" w:styleId="pkt">
    <w:name w:val="pkt"/>
    <w:basedOn w:val="Normalny"/>
    <w:rsid w:val="006F2F80"/>
    <w:pPr>
      <w:spacing w:before="60" w:after="60" w:line="240" w:lineRule="auto"/>
      <w:ind w:left="851" w:hanging="295"/>
      <w:jc w:val="both"/>
    </w:pPr>
    <w:rPr>
      <w:rFonts w:ascii="Times New Roman" w:eastAsia="Times New Roman" w:hAnsi="Times New Roman" w:cs="Times New Roman"/>
      <w:sz w:val="24"/>
      <w:szCs w:val="24"/>
      <w:lang w:eastAsia="pl-PL"/>
    </w:rPr>
  </w:style>
  <w:style w:type="character" w:styleId="UyteHipercze">
    <w:name w:val="FollowedHyperlink"/>
    <w:rsid w:val="006F2F80"/>
    <w:rPr>
      <w:color w:val="800080"/>
      <w:u w:val="single"/>
    </w:rPr>
  </w:style>
  <w:style w:type="character" w:customStyle="1" w:styleId="Znak">
    <w:name w:val="Znak"/>
    <w:rsid w:val="006F2F80"/>
    <w:rPr>
      <w:sz w:val="24"/>
    </w:rPr>
  </w:style>
  <w:style w:type="character" w:styleId="Hipercze">
    <w:name w:val="Hyperlink"/>
    <w:rsid w:val="006F2F80"/>
    <w:rPr>
      <w:color w:val="0000FF"/>
      <w:u w:val="single"/>
    </w:rPr>
  </w:style>
  <w:style w:type="paragraph" w:customStyle="1" w:styleId="Pa0">
    <w:name w:val="Pa0"/>
    <w:basedOn w:val="Normalny"/>
    <w:next w:val="Normalny"/>
    <w:rsid w:val="006F2F80"/>
    <w:pPr>
      <w:autoSpaceDE w:val="0"/>
      <w:autoSpaceDN w:val="0"/>
      <w:adjustRightInd w:val="0"/>
      <w:spacing w:after="0" w:line="241" w:lineRule="atLeast"/>
    </w:pPr>
    <w:rPr>
      <w:rFonts w:ascii="Humanist 52 1 PL" w:eastAsia="Times New Roman" w:hAnsi="Humanist 52 1 PL" w:cs="Times New Roman"/>
      <w:sz w:val="24"/>
      <w:szCs w:val="24"/>
      <w:lang w:eastAsia="pl-PL"/>
    </w:rPr>
  </w:style>
  <w:style w:type="character" w:customStyle="1" w:styleId="A3">
    <w:name w:val="A3"/>
    <w:rsid w:val="006F2F80"/>
    <w:rPr>
      <w:rFonts w:cs="Humanist 52 1 PL"/>
      <w:color w:val="000000"/>
      <w:sz w:val="18"/>
      <w:szCs w:val="18"/>
    </w:rPr>
  </w:style>
  <w:style w:type="paragraph" w:customStyle="1" w:styleId="ZnakZnak1ZnakZnakZnak">
    <w:name w:val="Znak Znak1 Znak Znak Znak"/>
    <w:basedOn w:val="Normalny"/>
    <w:rsid w:val="006F2F80"/>
    <w:pPr>
      <w:tabs>
        <w:tab w:val="left" w:pos="709"/>
      </w:tabs>
      <w:spacing w:after="0" w:line="240" w:lineRule="auto"/>
    </w:pPr>
    <w:rPr>
      <w:rFonts w:ascii="Tahoma" w:eastAsia="Times New Roman" w:hAnsi="Tahoma" w:cs="Times New Roman"/>
      <w:sz w:val="24"/>
      <w:szCs w:val="24"/>
      <w:lang w:eastAsia="pl-PL"/>
    </w:rPr>
  </w:style>
  <w:style w:type="paragraph" w:styleId="NormalnyWeb">
    <w:name w:val="Normal (Web)"/>
    <w:basedOn w:val="Normalny"/>
    <w:rsid w:val="006F2F80"/>
    <w:pPr>
      <w:spacing w:before="100" w:beforeAutospacing="1" w:after="119" w:line="240" w:lineRule="auto"/>
    </w:pPr>
    <w:rPr>
      <w:rFonts w:ascii="Times New Roman" w:eastAsia="Times New Roman" w:hAnsi="Times New Roman" w:cs="Times New Roman"/>
      <w:sz w:val="24"/>
      <w:szCs w:val="24"/>
      <w:lang w:eastAsia="pl-PL"/>
    </w:rPr>
  </w:style>
  <w:style w:type="paragraph" w:customStyle="1" w:styleId="Akapitzlist1">
    <w:name w:val="Akapit z listą1"/>
    <w:basedOn w:val="Normalny"/>
    <w:qFormat/>
    <w:rsid w:val="006F2F80"/>
    <w:pPr>
      <w:spacing w:after="0" w:line="240" w:lineRule="auto"/>
      <w:ind w:left="720"/>
      <w:contextualSpacing/>
    </w:pPr>
    <w:rPr>
      <w:rFonts w:ascii="Times New Roman" w:eastAsia="Times New Roman" w:hAnsi="Times New Roman" w:cs="Times New Roman"/>
      <w:sz w:val="24"/>
      <w:szCs w:val="24"/>
      <w:lang w:eastAsia="pl-PL"/>
    </w:rPr>
  </w:style>
  <w:style w:type="paragraph" w:styleId="Tekstdymka">
    <w:name w:val="Balloon Text"/>
    <w:basedOn w:val="Normalny"/>
    <w:link w:val="TekstdymkaZnak"/>
    <w:rsid w:val="006F2F80"/>
    <w:pPr>
      <w:spacing w:after="0" w:line="240" w:lineRule="auto"/>
    </w:pPr>
    <w:rPr>
      <w:rFonts w:ascii="Segoe UI" w:eastAsia="Times New Roman" w:hAnsi="Segoe UI" w:cs="Segoe UI"/>
      <w:sz w:val="18"/>
      <w:szCs w:val="18"/>
      <w:lang w:eastAsia="pl-PL"/>
    </w:rPr>
  </w:style>
  <w:style w:type="character" w:customStyle="1" w:styleId="TekstdymkaZnak">
    <w:name w:val="Tekst dymka Znak"/>
    <w:basedOn w:val="Domylnaczcionkaakapitu"/>
    <w:link w:val="Tekstdymka"/>
    <w:rsid w:val="006F2F80"/>
    <w:rPr>
      <w:rFonts w:ascii="Segoe UI" w:eastAsia="Times New Roman" w:hAnsi="Segoe UI" w:cs="Segoe UI"/>
      <w:sz w:val="18"/>
      <w:szCs w:val="18"/>
      <w:lang w:eastAsia="pl-PL"/>
    </w:rPr>
  </w:style>
  <w:style w:type="paragraph" w:customStyle="1" w:styleId="ZnakZnak6ZnakZnak">
    <w:name w:val="Znak Znak6 Znak Znak"/>
    <w:basedOn w:val="Normalny"/>
    <w:rsid w:val="006F2F80"/>
    <w:pPr>
      <w:tabs>
        <w:tab w:val="left" w:pos="709"/>
      </w:tabs>
      <w:spacing w:after="0" w:line="240" w:lineRule="auto"/>
    </w:pPr>
    <w:rPr>
      <w:rFonts w:ascii="Tahoma" w:eastAsia="Times New Roman" w:hAnsi="Tahoma" w:cs="Times New Roman"/>
      <w:sz w:val="24"/>
      <w:szCs w:val="24"/>
      <w:lang w:eastAsia="pl-PL"/>
    </w:rPr>
  </w:style>
  <w:style w:type="paragraph" w:styleId="Akapitzlist">
    <w:name w:val="List Paragraph"/>
    <w:basedOn w:val="Normalny"/>
    <w:uiPriority w:val="34"/>
    <w:qFormat/>
    <w:rsid w:val="006F2F80"/>
    <w:pPr>
      <w:spacing w:after="0" w:line="240" w:lineRule="auto"/>
      <w:ind w:left="720"/>
      <w:contextualSpacing/>
    </w:pPr>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rsid w:val="006F2F80"/>
    <w:pPr>
      <w:spacing w:after="0" w:line="240" w:lineRule="auto"/>
    </w:pPr>
    <w:rPr>
      <w:rFonts w:ascii="Times New Roman" w:eastAsia="Times New Roman" w:hAnsi="Times New Roman" w:cs="Times New Roman"/>
      <w:sz w:val="20"/>
      <w:szCs w:val="20"/>
      <w:lang w:eastAsia="pl-PL"/>
    </w:rPr>
  </w:style>
  <w:style w:type="character" w:customStyle="1" w:styleId="TekstkomentarzaZnak">
    <w:name w:val="Tekst komentarza Znak"/>
    <w:basedOn w:val="Domylnaczcionkaakapitu"/>
    <w:link w:val="Tekstkomentarza"/>
    <w:rsid w:val="006F2F80"/>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rsid w:val="006F2F80"/>
    <w:rPr>
      <w:b/>
      <w:bCs/>
    </w:rPr>
  </w:style>
  <w:style w:type="character" w:customStyle="1" w:styleId="TematkomentarzaZnak">
    <w:name w:val="Temat komentarza Znak"/>
    <w:basedOn w:val="TekstkomentarzaZnak"/>
    <w:link w:val="Tematkomentarza"/>
    <w:rsid w:val="006F2F80"/>
    <w:rPr>
      <w:rFonts w:ascii="Times New Roman" w:eastAsia="Times New Roman" w:hAnsi="Times New Roman" w:cs="Times New Roman"/>
      <w:b/>
      <w:bCs/>
      <w:sz w:val="20"/>
      <w:szCs w:val="20"/>
      <w:lang w:eastAsia="pl-PL"/>
    </w:rPr>
  </w:style>
  <w:style w:type="character" w:styleId="Odwoanieprzypisudolnego">
    <w:name w:val="footnote reference"/>
    <w:rsid w:val="006F2F8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neosobowe@skm.pkp.pl" TargetMode="External"/><Relationship Id="rId13" Type="http://schemas.openxmlformats.org/officeDocument/2006/relationships/oleObject" Target="embeddings/oleObject2.bin"/><Relationship Id="rId18" Type="http://schemas.openxmlformats.org/officeDocument/2006/relationships/image" Target="media/image6.png"/><Relationship Id="rId26"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image" Target="media/image9.emf"/><Relationship Id="rId34" Type="http://schemas.openxmlformats.org/officeDocument/2006/relationships/fontTable" Target="fontTable.xml"/><Relationship Id="rId7" Type="http://schemas.openxmlformats.org/officeDocument/2006/relationships/hyperlink" Target="http://www.skm.pkp.pl/" TargetMode="Externa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8.wmf"/><Relationship Id="rId29" Type="http://schemas.openxmlformats.org/officeDocument/2006/relationships/hyperlink" Target="mailto:daneosobowe@skm.pkp.p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footer" Target="footer1.xml"/><Relationship Id="rId19" Type="http://schemas.openxmlformats.org/officeDocument/2006/relationships/image" Target="media/image7.emf"/><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header" Target="header1.xml"/><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56</Pages>
  <Words>9860</Words>
  <Characters>59163</Characters>
  <Application>Microsoft Office Word</Application>
  <DocSecurity>0</DocSecurity>
  <Lines>493</Lines>
  <Paragraphs>137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 Panuś</dc:creator>
  <cp:keywords/>
  <dc:description/>
  <cp:lastModifiedBy>Natalia Panuś</cp:lastModifiedBy>
  <cp:revision>3</cp:revision>
  <cp:lastPrinted>2018-08-23T11:07:00Z</cp:lastPrinted>
  <dcterms:created xsi:type="dcterms:W3CDTF">2018-08-17T06:30:00Z</dcterms:created>
  <dcterms:modified xsi:type="dcterms:W3CDTF">2018-08-23T11:07:00Z</dcterms:modified>
</cp:coreProperties>
</file>