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03D" w:rsidRDefault="0098203D" w:rsidP="00841870">
      <w:pPr>
        <w:autoSpaceDE w:val="0"/>
        <w:spacing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Ogłoszenie</w:t>
      </w:r>
    </w:p>
    <w:p w:rsidR="0098203D" w:rsidRDefault="0098203D" w:rsidP="00E237B1">
      <w:pPr>
        <w:autoSpaceDE w:val="0"/>
        <w:spacing w:after="120" w:line="240" w:lineRule="auto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120" w:line="240" w:lineRule="auto"/>
        <w:jc w:val="center"/>
        <w:rPr>
          <w:rFonts w:ascii="Arial" w:hAnsi="Arial" w:cs="Arial"/>
          <w:b/>
          <w:bCs/>
          <w:color w:val="FF0000"/>
        </w:rPr>
      </w:pPr>
      <w:r w:rsidRPr="00EF62A6">
        <w:rPr>
          <w:rFonts w:ascii="Arial" w:hAnsi="Arial" w:cs="Arial"/>
          <w:b/>
          <w:bCs/>
        </w:rPr>
        <w:t xml:space="preserve">PKP Szybka Kolej Miejska w Trójmieście sp. z o.o. z siedzibą w 81-002 Gdynia, </w:t>
      </w:r>
      <w:r>
        <w:rPr>
          <w:rFonts w:ascii="Arial" w:hAnsi="Arial" w:cs="Arial"/>
          <w:b/>
          <w:bCs/>
        </w:rPr>
        <w:br/>
      </w:r>
      <w:r w:rsidRPr="00EF62A6">
        <w:rPr>
          <w:rFonts w:ascii="Arial" w:hAnsi="Arial" w:cs="Arial"/>
          <w:b/>
          <w:bCs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F62A6">
          <w:rPr>
            <w:rFonts w:ascii="Arial" w:hAnsi="Arial" w:cs="Arial"/>
            <w:b/>
            <w:bCs/>
          </w:rPr>
          <w:t>350 A</w:t>
        </w:r>
      </w:smartTag>
      <w:r w:rsidRPr="00EF62A6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ogłasza postępowanie na dzierżawę</w:t>
      </w:r>
      <w:r w:rsidRPr="00EF62A6">
        <w:rPr>
          <w:rFonts w:ascii="Arial" w:hAnsi="Arial" w:cs="Arial"/>
          <w:b/>
          <w:bCs/>
        </w:rPr>
        <w:t xml:space="preserve"> pomieszczeń handlowych </w:t>
      </w:r>
      <w:r>
        <w:rPr>
          <w:rFonts w:ascii="Arial" w:hAnsi="Arial" w:cs="Arial"/>
          <w:b/>
          <w:bCs/>
        </w:rPr>
        <w:br/>
      </w:r>
      <w:r w:rsidRPr="00EF62A6">
        <w:rPr>
          <w:rFonts w:ascii="Arial" w:hAnsi="Arial" w:cs="Arial"/>
          <w:b/>
          <w:bCs/>
        </w:rPr>
        <w:t xml:space="preserve">na terenie przystanku osobowego </w:t>
      </w:r>
      <w:r>
        <w:rPr>
          <w:rFonts w:ascii="Arial" w:hAnsi="Arial" w:cs="Arial"/>
          <w:b/>
          <w:bCs/>
        </w:rPr>
        <w:t>SKM Gdańsk Żabianka - AWFi</w:t>
      </w:r>
      <w:r w:rsidRPr="00EF62A6">
        <w:rPr>
          <w:rFonts w:ascii="Arial" w:hAnsi="Arial" w:cs="Arial"/>
          <w:b/>
          <w:bCs/>
        </w:rPr>
        <w:t xml:space="preserve">S   </w:t>
      </w:r>
    </w:p>
    <w:p w:rsidR="0098203D" w:rsidRPr="00EF62A6" w:rsidRDefault="0098203D" w:rsidP="00841870">
      <w:pPr>
        <w:autoSpaceDE w:val="0"/>
        <w:spacing w:after="120" w:line="240" w:lineRule="auto"/>
        <w:jc w:val="center"/>
        <w:rPr>
          <w:rFonts w:ascii="Arial" w:hAnsi="Arial" w:cs="Arial"/>
          <w:b/>
          <w:bCs/>
          <w:color w:val="FF0000"/>
        </w:rPr>
      </w:pPr>
    </w:p>
    <w:p w:rsidR="0098203D" w:rsidRPr="00EF62A6" w:rsidRDefault="0098203D" w:rsidP="00841870">
      <w:pPr>
        <w:autoSpaceDE w:val="0"/>
        <w:spacing w:after="0" w:line="240" w:lineRule="auto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numPr>
          <w:ilvl w:val="0"/>
          <w:numId w:val="4"/>
        </w:numPr>
        <w:autoSpaceDE w:val="0"/>
        <w:spacing w:after="0" w:line="240" w:lineRule="auto"/>
        <w:rPr>
          <w:rFonts w:ascii="Arial" w:hAnsi="Arial" w:cs="Arial"/>
          <w:b/>
          <w:color w:val="000000"/>
        </w:rPr>
      </w:pPr>
      <w:r w:rsidRPr="00EF62A6">
        <w:rPr>
          <w:rFonts w:ascii="Arial" w:hAnsi="Arial" w:cs="Arial"/>
          <w:b/>
          <w:color w:val="000000"/>
        </w:rPr>
        <w:t xml:space="preserve">Przedmiot </w:t>
      </w:r>
      <w:r>
        <w:rPr>
          <w:rFonts w:ascii="Arial" w:hAnsi="Arial" w:cs="Arial"/>
          <w:b/>
          <w:color w:val="000000"/>
        </w:rPr>
        <w:t xml:space="preserve">i cel </w:t>
      </w:r>
      <w:r w:rsidRPr="00EF62A6">
        <w:rPr>
          <w:rFonts w:ascii="Arial" w:hAnsi="Arial" w:cs="Arial"/>
          <w:b/>
          <w:color w:val="000000"/>
        </w:rPr>
        <w:t>wynajmu:</w:t>
      </w:r>
    </w:p>
    <w:p w:rsidR="0098203D" w:rsidRPr="00EF62A6" w:rsidRDefault="0098203D" w:rsidP="00841870">
      <w:pPr>
        <w:autoSpaceDE w:val="0"/>
        <w:spacing w:after="0" w:line="240" w:lineRule="auto"/>
        <w:rPr>
          <w:rFonts w:ascii="Arial" w:hAnsi="Arial" w:cs="Arial"/>
          <w:bCs/>
          <w:color w:val="000000"/>
        </w:rPr>
      </w:pPr>
      <w:r w:rsidRPr="00EF62A6">
        <w:rPr>
          <w:rFonts w:ascii="Arial" w:hAnsi="Arial" w:cs="Arial"/>
          <w:b/>
          <w:color w:val="000000"/>
        </w:rPr>
        <w:t xml:space="preserve"> </w:t>
      </w:r>
    </w:p>
    <w:p w:rsidR="0098203D" w:rsidRDefault="0098203D" w:rsidP="0093429F">
      <w:pPr>
        <w:pStyle w:val="ListParagraph"/>
        <w:numPr>
          <w:ilvl w:val="0"/>
          <w:numId w:val="35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93429F">
        <w:rPr>
          <w:rFonts w:ascii="Arial" w:hAnsi="Arial" w:cs="Arial"/>
          <w:bCs/>
          <w:color w:val="000000"/>
        </w:rPr>
        <w:t xml:space="preserve">Przedmiotem </w:t>
      </w:r>
      <w:r>
        <w:rPr>
          <w:rFonts w:ascii="Arial" w:hAnsi="Arial" w:cs="Arial"/>
          <w:bCs/>
          <w:color w:val="000000"/>
        </w:rPr>
        <w:t>wynajmu</w:t>
      </w:r>
      <w:r w:rsidRPr="0093429F">
        <w:rPr>
          <w:rFonts w:ascii="Arial" w:hAnsi="Arial" w:cs="Arial"/>
          <w:bCs/>
          <w:color w:val="000000"/>
        </w:rPr>
        <w:t xml:space="preserve"> jest </w:t>
      </w:r>
      <w:r>
        <w:rPr>
          <w:rFonts w:ascii="Arial" w:hAnsi="Arial" w:cs="Arial"/>
          <w:bCs/>
          <w:color w:val="000000"/>
        </w:rPr>
        <w:t>15 odrębnych pomieszczeń</w:t>
      </w:r>
      <w:r w:rsidRPr="0093429F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zlokalizowanych</w:t>
      </w:r>
      <w:r w:rsidRPr="0093429F">
        <w:rPr>
          <w:rFonts w:ascii="Arial" w:hAnsi="Arial" w:cs="Arial"/>
          <w:bCs/>
          <w:color w:val="000000"/>
        </w:rPr>
        <w:t xml:space="preserve"> w przejściu podziemnym prowadzącym na peron przystanku osobowego </w:t>
      </w:r>
      <w:r>
        <w:rPr>
          <w:rFonts w:ascii="Arial" w:hAnsi="Arial" w:cs="Arial"/>
          <w:bCs/>
          <w:color w:val="000000"/>
        </w:rPr>
        <w:t xml:space="preserve">SKM </w:t>
      </w:r>
      <w:r w:rsidRPr="0093429F">
        <w:rPr>
          <w:rFonts w:ascii="Arial" w:hAnsi="Arial" w:cs="Arial"/>
          <w:bCs/>
          <w:color w:val="000000"/>
        </w:rPr>
        <w:t>Gdańsk Żabianka-</w:t>
      </w:r>
      <w:r>
        <w:rPr>
          <w:rFonts w:ascii="Arial" w:hAnsi="Arial" w:cs="Arial"/>
          <w:bCs/>
          <w:color w:val="000000"/>
        </w:rPr>
        <w:t>AWF</w:t>
      </w:r>
      <w:r w:rsidRPr="0093429F">
        <w:rPr>
          <w:rFonts w:ascii="Arial" w:hAnsi="Arial" w:cs="Arial"/>
          <w:bCs/>
          <w:color w:val="000000"/>
        </w:rPr>
        <w:t>iS. Oferent będzie miał prawo do dalszego po</w:t>
      </w:r>
      <w:r>
        <w:rPr>
          <w:rFonts w:ascii="Arial" w:hAnsi="Arial" w:cs="Arial"/>
          <w:bCs/>
          <w:color w:val="000000"/>
        </w:rPr>
        <w:t>dnajęcia pomieszczeń handlowych;</w:t>
      </w:r>
    </w:p>
    <w:p w:rsidR="0098203D" w:rsidRDefault="0098203D" w:rsidP="0093429F">
      <w:pPr>
        <w:pStyle w:val="ListParagraph"/>
        <w:numPr>
          <w:ilvl w:val="0"/>
          <w:numId w:val="35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Oferent ma prawo złożyć ofertę na jedno lub kilka pomieszczeń.</w:t>
      </w:r>
    </w:p>
    <w:p w:rsidR="0098203D" w:rsidRDefault="0098203D" w:rsidP="008628CF">
      <w:pPr>
        <w:pStyle w:val="ListParagraph"/>
        <w:numPr>
          <w:ilvl w:val="0"/>
          <w:numId w:val="35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93429F">
        <w:rPr>
          <w:rFonts w:ascii="Arial" w:hAnsi="Arial" w:cs="Arial"/>
          <w:bCs/>
          <w:color w:val="000000"/>
        </w:rPr>
        <w:t xml:space="preserve">PKP Szybka Kolej Miejska w Trójmieście sp. z o.o.  posiada tytuł prawny do </w:t>
      </w:r>
      <w:r>
        <w:rPr>
          <w:rFonts w:ascii="Arial" w:hAnsi="Arial" w:cs="Arial"/>
          <w:bCs/>
          <w:color w:val="000000"/>
        </w:rPr>
        <w:t>pomieszczeń</w:t>
      </w:r>
      <w:r w:rsidRPr="0093429F">
        <w:rPr>
          <w:rFonts w:ascii="Arial" w:hAnsi="Arial" w:cs="Arial"/>
          <w:bCs/>
          <w:color w:val="000000"/>
        </w:rPr>
        <w:t xml:space="preserve"> i jest uprawniona</w:t>
      </w:r>
      <w:r>
        <w:rPr>
          <w:rFonts w:ascii="Arial" w:hAnsi="Arial" w:cs="Arial"/>
          <w:bCs/>
          <w:color w:val="000000"/>
        </w:rPr>
        <w:t xml:space="preserve"> do oddania ich</w:t>
      </w:r>
      <w:r w:rsidRPr="0093429F">
        <w:rPr>
          <w:rFonts w:ascii="Arial" w:hAnsi="Arial" w:cs="Arial"/>
          <w:bCs/>
          <w:color w:val="000000"/>
        </w:rPr>
        <w:t xml:space="preserve"> w dzierżawę na czas oznaczony</w:t>
      </w:r>
      <w:r>
        <w:rPr>
          <w:rFonts w:ascii="Arial" w:hAnsi="Arial" w:cs="Arial"/>
          <w:bCs/>
          <w:color w:val="000000"/>
        </w:rPr>
        <w:t xml:space="preserve"> lub nieoznaczony.</w:t>
      </w:r>
    </w:p>
    <w:p w:rsidR="0098203D" w:rsidRPr="00E33341" w:rsidRDefault="0098203D" w:rsidP="00841870">
      <w:pPr>
        <w:pStyle w:val="ListParagraph"/>
        <w:numPr>
          <w:ilvl w:val="0"/>
          <w:numId w:val="35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93429F">
        <w:rPr>
          <w:rFonts w:ascii="Arial" w:hAnsi="Arial" w:cs="Arial"/>
        </w:rPr>
        <w:t>Nieruchomość</w:t>
      </w:r>
      <w:r>
        <w:rPr>
          <w:rFonts w:ascii="Arial" w:hAnsi="Arial" w:cs="Arial"/>
        </w:rPr>
        <w:t>, na której znajdują się pomieszczenia,</w:t>
      </w:r>
      <w:r w:rsidRPr="0093429F">
        <w:rPr>
          <w:rFonts w:ascii="Arial" w:hAnsi="Arial" w:cs="Arial"/>
        </w:rPr>
        <w:t xml:space="preserve"> uzbrojona jest w: sieć wodociągową, sieć</w:t>
      </w:r>
      <w:r>
        <w:rPr>
          <w:rFonts w:ascii="Arial" w:hAnsi="Arial" w:cs="Arial"/>
        </w:rPr>
        <w:t xml:space="preserve"> elektryczną</w:t>
      </w:r>
      <w:r w:rsidRPr="0093429F">
        <w:rPr>
          <w:rFonts w:ascii="Arial" w:hAnsi="Arial" w:cs="Arial"/>
        </w:rPr>
        <w:t xml:space="preserve">, sieć kanalizacji sanitarnej oraz sieć kanalizacji deszczowej. Zawarcie umów na media </w:t>
      </w:r>
      <w:r>
        <w:rPr>
          <w:rFonts w:ascii="Arial" w:hAnsi="Arial" w:cs="Arial"/>
        </w:rPr>
        <w:t xml:space="preserve">(w tym wywóz śmieci) </w:t>
      </w:r>
      <w:r w:rsidRPr="0093429F">
        <w:rPr>
          <w:rFonts w:ascii="Arial" w:hAnsi="Arial" w:cs="Arial"/>
        </w:rPr>
        <w:t>leży po stronie Oferenta</w:t>
      </w:r>
      <w:r>
        <w:rPr>
          <w:rFonts w:ascii="Arial" w:hAnsi="Arial" w:cs="Arial"/>
        </w:rPr>
        <w:t>;</w:t>
      </w:r>
    </w:p>
    <w:p w:rsidR="0098203D" w:rsidRPr="002F01EB" w:rsidRDefault="0098203D" w:rsidP="00841870">
      <w:pPr>
        <w:pStyle w:val="ListParagraph"/>
        <w:numPr>
          <w:ilvl w:val="0"/>
          <w:numId w:val="35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>pomieszczenia</w:t>
      </w:r>
      <w:r w:rsidRPr="00E33341">
        <w:rPr>
          <w:rFonts w:ascii="Arial" w:hAnsi="Arial" w:cs="Arial"/>
          <w:color w:val="000000"/>
        </w:rPr>
        <w:t xml:space="preserve"> ma</w:t>
      </w:r>
      <w:r>
        <w:rPr>
          <w:rFonts w:ascii="Arial" w:hAnsi="Arial" w:cs="Arial"/>
          <w:color w:val="000000"/>
        </w:rPr>
        <w:t>ją być przeznaczone</w:t>
      </w:r>
      <w:r w:rsidRPr="00E33341">
        <w:rPr>
          <w:rFonts w:ascii="Arial" w:hAnsi="Arial" w:cs="Arial"/>
          <w:color w:val="000000"/>
        </w:rPr>
        <w:t xml:space="preserve"> do prowadzenia działalności handlowo-usługowej. PKP Szybka Kolej Miejska w Trójmieście sp. z o.o. nie dopuszcza a</w:t>
      </w:r>
      <w:r>
        <w:rPr>
          <w:rFonts w:ascii="Arial" w:hAnsi="Arial" w:cs="Arial"/>
          <w:color w:val="000000"/>
        </w:rPr>
        <w:t xml:space="preserve">by </w:t>
      </w:r>
      <w:r>
        <w:rPr>
          <w:rFonts w:ascii="Arial" w:hAnsi="Arial" w:cs="Arial"/>
          <w:color w:val="000000"/>
        </w:rPr>
        <w:br/>
        <w:t xml:space="preserve">w pomieszczeniach </w:t>
      </w:r>
      <w:r w:rsidRPr="00E33341">
        <w:rPr>
          <w:rFonts w:ascii="Arial" w:hAnsi="Arial" w:cs="Arial"/>
          <w:color w:val="000000"/>
        </w:rPr>
        <w:t>prowadzona była następująca działalność:</w:t>
      </w:r>
    </w:p>
    <w:p w:rsidR="0098203D" w:rsidRDefault="0098203D" w:rsidP="00D40AEE">
      <w:pPr>
        <w:pStyle w:val="ListParagraph"/>
        <w:numPr>
          <w:ilvl w:val="0"/>
          <w:numId w:val="31"/>
        </w:numPr>
        <w:spacing w:after="0"/>
        <w:ind w:left="284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gastronomia typu fast food;</w:t>
      </w:r>
    </w:p>
    <w:p w:rsidR="0098203D" w:rsidRDefault="0098203D" w:rsidP="00D40AEE">
      <w:pPr>
        <w:pStyle w:val="ListParagraph"/>
        <w:numPr>
          <w:ilvl w:val="0"/>
          <w:numId w:val="31"/>
        </w:numPr>
        <w:spacing w:after="0"/>
        <w:ind w:left="284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kwiaciarnia;</w:t>
      </w:r>
    </w:p>
    <w:p w:rsidR="0098203D" w:rsidRDefault="0098203D" w:rsidP="002F01EB">
      <w:pPr>
        <w:pStyle w:val="ListParagraph"/>
        <w:numPr>
          <w:ilvl w:val="0"/>
          <w:numId w:val="31"/>
        </w:numPr>
        <w:spacing w:after="0" w:line="240" w:lineRule="auto"/>
        <w:ind w:left="284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handel alkoholem, w tym piwem ;</w:t>
      </w:r>
    </w:p>
    <w:p w:rsidR="0098203D" w:rsidRDefault="0098203D" w:rsidP="002F01EB">
      <w:pPr>
        <w:pStyle w:val="ListParagraph"/>
        <w:numPr>
          <w:ilvl w:val="0"/>
          <w:numId w:val="31"/>
        </w:numPr>
        <w:spacing w:after="0" w:line="240" w:lineRule="auto"/>
        <w:ind w:left="284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sprzedaż artykułów erotycznych;</w:t>
      </w:r>
    </w:p>
    <w:p w:rsidR="0098203D" w:rsidRDefault="0098203D" w:rsidP="002F01EB">
      <w:pPr>
        <w:pStyle w:val="ListParagraph"/>
        <w:numPr>
          <w:ilvl w:val="0"/>
          <w:numId w:val="31"/>
        </w:numPr>
        <w:spacing w:after="0" w:line="240" w:lineRule="auto"/>
        <w:ind w:left="284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sprzedaż materiałów łatwopalnych i wybuchowych;</w:t>
      </w:r>
    </w:p>
    <w:p w:rsidR="0098203D" w:rsidRDefault="0098203D" w:rsidP="002F01EB">
      <w:pPr>
        <w:pStyle w:val="ListParagraph"/>
        <w:numPr>
          <w:ilvl w:val="0"/>
          <w:numId w:val="31"/>
        </w:numPr>
        <w:spacing w:after="0" w:line="240" w:lineRule="auto"/>
        <w:ind w:left="284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sprzedaż substancji psychoaktywnych;</w:t>
      </w:r>
    </w:p>
    <w:p w:rsidR="0098203D" w:rsidRDefault="0098203D" w:rsidP="002F01EB">
      <w:pPr>
        <w:pStyle w:val="ListParagraph"/>
        <w:numPr>
          <w:ilvl w:val="0"/>
          <w:numId w:val="31"/>
        </w:numPr>
        <w:spacing w:after="0" w:line="240" w:lineRule="auto"/>
        <w:ind w:left="284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sklep rybny. </w:t>
      </w:r>
      <w:r w:rsidRPr="008628CF">
        <w:rPr>
          <w:rFonts w:ascii="Arial" w:hAnsi="Arial" w:cs="Arial"/>
          <w:color w:val="000000"/>
        </w:rPr>
        <w:t xml:space="preserve"> </w:t>
      </w:r>
    </w:p>
    <w:p w:rsidR="0098203D" w:rsidRDefault="0098203D" w:rsidP="002F01EB">
      <w:pPr>
        <w:pStyle w:val="ListParagraph"/>
        <w:numPr>
          <w:ilvl w:val="0"/>
          <w:numId w:val="35"/>
        </w:numPr>
        <w:spacing w:after="0" w:line="240" w:lineRule="auto"/>
        <w:ind w:left="284" w:hanging="284"/>
        <w:rPr>
          <w:rFonts w:ascii="Arial" w:hAnsi="Arial" w:cs="Arial"/>
          <w:color w:val="000000"/>
        </w:rPr>
      </w:pPr>
      <w:r w:rsidRPr="002F01EB">
        <w:rPr>
          <w:rFonts w:ascii="Arial" w:hAnsi="Arial" w:cs="Arial"/>
          <w:color w:val="000000"/>
        </w:rPr>
        <w:t xml:space="preserve">opis pomieszczeń wraz z ich wykazem stanowi </w:t>
      </w:r>
      <w:r w:rsidRPr="00D86875">
        <w:rPr>
          <w:rFonts w:ascii="Arial" w:hAnsi="Arial" w:cs="Arial"/>
          <w:i/>
          <w:color w:val="000000"/>
        </w:rPr>
        <w:t>załącznik nr 1</w:t>
      </w:r>
      <w:r>
        <w:rPr>
          <w:rFonts w:ascii="Arial" w:hAnsi="Arial" w:cs="Arial"/>
          <w:color w:val="000000"/>
        </w:rPr>
        <w:t xml:space="preserve"> do niniejszego ogłoszenia.</w:t>
      </w:r>
    </w:p>
    <w:p w:rsidR="0098203D" w:rsidRPr="002F01EB" w:rsidRDefault="0098203D" w:rsidP="002F01EB">
      <w:pPr>
        <w:pStyle w:val="ListParagraph"/>
        <w:numPr>
          <w:ilvl w:val="0"/>
          <w:numId w:val="35"/>
        </w:numPr>
        <w:spacing w:after="0" w:line="240" w:lineRule="auto"/>
        <w:ind w:left="284" w:hanging="284"/>
        <w:rPr>
          <w:rFonts w:ascii="Arial" w:hAnsi="Arial" w:cs="Arial"/>
          <w:color w:val="000000"/>
        </w:rPr>
      </w:pPr>
      <w:r w:rsidRPr="002F01EB">
        <w:rPr>
          <w:rFonts w:ascii="Arial" w:hAnsi="Arial" w:cs="Arial"/>
          <w:color w:val="000000"/>
        </w:rPr>
        <w:t xml:space="preserve">schemat pomieszczeń stanowi </w:t>
      </w:r>
      <w:r w:rsidRPr="00861F28">
        <w:rPr>
          <w:rFonts w:ascii="Arial" w:hAnsi="Arial" w:cs="Arial"/>
          <w:i/>
          <w:color w:val="000000"/>
        </w:rPr>
        <w:t>załącznik nr 2</w:t>
      </w:r>
      <w:r w:rsidRPr="002F01EB">
        <w:rPr>
          <w:rFonts w:ascii="Arial" w:hAnsi="Arial" w:cs="Arial"/>
          <w:color w:val="000000"/>
        </w:rPr>
        <w:t xml:space="preserve"> do niniejszego ogłoszenia.</w:t>
      </w:r>
    </w:p>
    <w:p w:rsidR="0098203D" w:rsidRDefault="0098203D" w:rsidP="00841870">
      <w:pPr>
        <w:spacing w:after="0"/>
        <w:rPr>
          <w:rFonts w:ascii="Arial" w:hAnsi="Arial" w:cs="Arial"/>
          <w:b/>
          <w:color w:val="000000"/>
        </w:rPr>
      </w:pPr>
    </w:p>
    <w:p w:rsidR="0098203D" w:rsidRPr="00EF62A6" w:rsidRDefault="0098203D" w:rsidP="00841870">
      <w:pPr>
        <w:spacing w:after="0"/>
        <w:rPr>
          <w:rFonts w:ascii="Arial" w:hAnsi="Arial" w:cs="Arial"/>
          <w:color w:val="000000"/>
        </w:rPr>
      </w:pPr>
      <w:r w:rsidRPr="00EF62A6">
        <w:rPr>
          <w:rFonts w:ascii="Arial" w:hAnsi="Arial" w:cs="Arial"/>
          <w:b/>
          <w:color w:val="000000"/>
        </w:rPr>
        <w:t>II. Termin dzierżawy</w:t>
      </w:r>
    </w:p>
    <w:p w:rsidR="0098203D" w:rsidRPr="0020419B" w:rsidRDefault="0098203D" w:rsidP="009847F6">
      <w:pPr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0419B">
        <w:rPr>
          <w:rFonts w:ascii="Arial" w:hAnsi="Arial" w:cs="Arial"/>
          <w:bCs/>
          <w:color w:val="000000"/>
        </w:rPr>
        <w:t>Termin wy</w:t>
      </w:r>
      <w:r>
        <w:rPr>
          <w:rFonts w:ascii="Arial" w:hAnsi="Arial" w:cs="Arial"/>
          <w:bCs/>
          <w:color w:val="000000"/>
        </w:rPr>
        <w:t xml:space="preserve">najmu pomieszczeń: </w:t>
      </w:r>
      <w:r w:rsidRPr="0020419B">
        <w:rPr>
          <w:rFonts w:ascii="Arial" w:hAnsi="Arial" w:cs="Arial"/>
          <w:bCs/>
          <w:color w:val="000000"/>
        </w:rPr>
        <w:t xml:space="preserve">od </w:t>
      </w:r>
      <w:r>
        <w:rPr>
          <w:rFonts w:ascii="Arial" w:hAnsi="Arial" w:cs="Arial"/>
          <w:bCs/>
          <w:color w:val="000000"/>
        </w:rPr>
        <w:t xml:space="preserve">listopada </w:t>
      </w:r>
      <w:r w:rsidRPr="0020419B">
        <w:rPr>
          <w:rFonts w:ascii="Arial" w:hAnsi="Arial" w:cs="Arial"/>
          <w:bCs/>
          <w:color w:val="000000"/>
        </w:rPr>
        <w:t>2013 r. – po zakończeniu modernizacji przystanku osobowego Gdańsk Żabi</w:t>
      </w:r>
      <w:r>
        <w:rPr>
          <w:rFonts w:ascii="Arial" w:hAnsi="Arial" w:cs="Arial"/>
          <w:bCs/>
          <w:color w:val="000000"/>
        </w:rPr>
        <w:t>anka – AWFi</w:t>
      </w:r>
      <w:r w:rsidRPr="0020419B">
        <w:rPr>
          <w:rFonts w:ascii="Arial" w:hAnsi="Arial" w:cs="Arial"/>
          <w:bCs/>
          <w:color w:val="000000"/>
        </w:rPr>
        <w:t xml:space="preserve">S – na czas nieokreślony lub określony. </w:t>
      </w: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III. Przebieg postępowania przetargowego:</w:t>
      </w: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98203D" w:rsidRPr="00BD0409" w:rsidRDefault="0098203D" w:rsidP="00BD0409">
      <w:pPr>
        <w:pStyle w:val="ListParagraph"/>
        <w:numPr>
          <w:ilvl w:val="0"/>
          <w:numId w:val="37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BD0409">
        <w:rPr>
          <w:rFonts w:ascii="Arial" w:hAnsi="Arial" w:cs="Arial"/>
          <w:bCs/>
          <w:color w:val="000000"/>
        </w:rPr>
        <w:t xml:space="preserve">Oferenci w terminie do dnia </w:t>
      </w:r>
      <w:r>
        <w:rPr>
          <w:rFonts w:ascii="Arial" w:hAnsi="Arial" w:cs="Arial"/>
          <w:bCs/>
          <w:color w:val="000000"/>
        </w:rPr>
        <w:t>23 października 2013 roku</w:t>
      </w:r>
      <w:r w:rsidRPr="00BD0409">
        <w:rPr>
          <w:rFonts w:ascii="Arial" w:hAnsi="Arial" w:cs="Arial"/>
          <w:bCs/>
          <w:color w:val="000000"/>
        </w:rPr>
        <w:t xml:space="preserve"> na adres PKP Szybka Kolej Miejska w Trójmieście</w:t>
      </w:r>
      <w:r>
        <w:rPr>
          <w:rFonts w:ascii="Arial" w:hAnsi="Arial" w:cs="Arial"/>
          <w:bCs/>
          <w:color w:val="000000"/>
        </w:rPr>
        <w:t xml:space="preserve"> sp. z o. o.</w:t>
      </w:r>
      <w:r w:rsidRPr="00BD0409">
        <w:rPr>
          <w:rFonts w:ascii="Arial" w:hAnsi="Arial" w:cs="Arial"/>
          <w:bCs/>
          <w:color w:val="000000"/>
        </w:rPr>
        <w:t xml:space="preserve">, składają ofertę, której wzór stanowi </w:t>
      </w:r>
      <w:r w:rsidRPr="00861F28">
        <w:rPr>
          <w:rFonts w:ascii="Arial" w:hAnsi="Arial" w:cs="Arial"/>
          <w:bCs/>
          <w:i/>
          <w:color w:val="000000"/>
        </w:rPr>
        <w:t>załącznik nr 3</w:t>
      </w:r>
      <w:r w:rsidRPr="00BD0409">
        <w:rPr>
          <w:rFonts w:ascii="Arial" w:hAnsi="Arial" w:cs="Arial"/>
          <w:bCs/>
          <w:color w:val="000000"/>
        </w:rPr>
        <w:t xml:space="preserve"> do niniejszego ogłoszenia, wraz z następującymi załącznikami:</w:t>
      </w: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</w:t>
      </w:r>
    </w:p>
    <w:p w:rsidR="0098203D" w:rsidRDefault="0098203D" w:rsidP="00BD0409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</w:t>
      </w:r>
      <w:r w:rsidRPr="00553D87">
        <w:rPr>
          <w:rFonts w:ascii="Arial" w:hAnsi="Arial" w:cs="Arial"/>
          <w:bCs/>
        </w:rPr>
        <w:t>ktualny</w:t>
      </w:r>
      <w:r w:rsidRPr="00553D87">
        <w:rPr>
          <w:rFonts w:ascii="Arial" w:hAnsi="Arial" w:cs="Arial"/>
        </w:rPr>
        <w:t xml:space="preserve"> odpis z właściwego rejestru lub z centralnej ewidencji i informacji </w:t>
      </w:r>
      <w:r>
        <w:rPr>
          <w:rFonts w:ascii="Arial" w:hAnsi="Arial" w:cs="Arial"/>
        </w:rPr>
        <w:br/>
      </w:r>
      <w:r w:rsidRPr="00553D87">
        <w:rPr>
          <w:rFonts w:ascii="Arial" w:hAnsi="Arial" w:cs="Arial"/>
        </w:rPr>
        <w:t>o działalności gospodarczej, jeżeli odrębne przepisy wymagają wpisu do rejestru,</w:t>
      </w:r>
      <w:r>
        <w:rPr>
          <w:rFonts w:ascii="Arial" w:hAnsi="Arial" w:cs="Arial"/>
        </w:rPr>
        <w:br/>
      </w:r>
      <w:r w:rsidRPr="00553D87">
        <w:rPr>
          <w:rFonts w:ascii="Arial" w:hAnsi="Arial" w:cs="Arial"/>
        </w:rPr>
        <w:t>w celu wykazania braku p</w:t>
      </w:r>
      <w:r>
        <w:rPr>
          <w:rFonts w:ascii="Arial" w:hAnsi="Arial" w:cs="Arial"/>
        </w:rPr>
        <w:t xml:space="preserve">odstaw do wykluczenia Oferenta </w:t>
      </w:r>
      <w:r w:rsidRPr="00553D87">
        <w:rPr>
          <w:rFonts w:ascii="Arial" w:hAnsi="Arial" w:cs="Arial"/>
        </w:rPr>
        <w:t xml:space="preserve">w oparciu w art. 24 ust. 1 pkt. 2 ustawy Prawo zamówień publicznych, wystawiony nie wcześniej niż 6 miesięcy przed </w:t>
      </w:r>
      <w:r>
        <w:rPr>
          <w:rFonts w:ascii="Arial" w:hAnsi="Arial" w:cs="Arial"/>
        </w:rPr>
        <w:t>upływem terminu składania ofert;</w:t>
      </w:r>
    </w:p>
    <w:p w:rsidR="0098203D" w:rsidRDefault="0098203D" w:rsidP="00BD0409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BD0409">
        <w:rPr>
          <w:rFonts w:ascii="Arial" w:hAnsi="Arial" w:cs="Arial"/>
        </w:rPr>
        <w:t>ktualne zaświadczenia właściwego naczelnika urzędu skarbowego oraz właściwego oddziału Zakładu Ubezpieczeń Społecznych lub Kasy Rolniczego Ubezpieczenia Społecznego potwierdz</w:t>
      </w:r>
      <w:r>
        <w:rPr>
          <w:rFonts w:ascii="Arial" w:hAnsi="Arial" w:cs="Arial"/>
        </w:rPr>
        <w:t xml:space="preserve">ające odpowiednio, że Oferent </w:t>
      </w:r>
      <w:r w:rsidRPr="00BD0409">
        <w:rPr>
          <w:rFonts w:ascii="Arial" w:hAnsi="Arial" w:cs="Arial"/>
        </w:rPr>
        <w:t>nie zalega z opłacaniem podatków oraz składek na ubezpieczenie zdrowotne i społeczne, lub zaświadczenia, że uzyskał przewidziane prawem zwolnienie, odroczenie lub rozłożenie na raty zaległych płatności, lub wstrzymanie w całości wykonania decyzji właściwego organu. Powyższe zaświadczenia muszą być wystawione nie wcześniej niż 3 miesiące przed upływe</w:t>
      </w:r>
      <w:r>
        <w:rPr>
          <w:rFonts w:ascii="Arial" w:hAnsi="Arial" w:cs="Arial"/>
        </w:rPr>
        <w:t>m terminu składania ofert;</w:t>
      </w:r>
    </w:p>
    <w:p w:rsidR="0098203D" w:rsidRDefault="0098203D" w:rsidP="00BD0409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BD0409">
        <w:rPr>
          <w:rFonts w:ascii="Arial" w:hAnsi="Arial" w:cs="Arial"/>
        </w:rPr>
        <w:t>jeśli oferta złożona jest przez osobę reprezentującą osobę fizyczną lub osobę prawną</w:t>
      </w:r>
      <w:r>
        <w:rPr>
          <w:rFonts w:ascii="Arial" w:hAnsi="Arial" w:cs="Arial"/>
        </w:rPr>
        <w:t>,</w:t>
      </w:r>
      <w:r w:rsidRPr="00BD0409">
        <w:rPr>
          <w:rFonts w:ascii="Arial" w:hAnsi="Arial" w:cs="Arial"/>
        </w:rPr>
        <w:t xml:space="preserve"> należy dołączyć stosowne pełnomocnictwo. Pełnomocnictwo winno uprawniać do dokonania w imieniu oferenta czynności objętej przedmiotowym przetargiem. Pełnomocnictwo dotyczy także osoby występującej w imieniu in</w:t>
      </w:r>
      <w:r>
        <w:rPr>
          <w:rFonts w:ascii="Arial" w:hAnsi="Arial" w:cs="Arial"/>
        </w:rPr>
        <w:t>nych wspólników spółki cywilnej;</w:t>
      </w:r>
    </w:p>
    <w:p w:rsidR="0098203D" w:rsidRPr="00586FA8" w:rsidRDefault="0098203D" w:rsidP="00BD0409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BD0409">
        <w:rPr>
          <w:rFonts w:ascii="Arial" w:hAnsi="Arial" w:cs="Arial"/>
        </w:rPr>
        <w:t xml:space="preserve">informacje o posiadanym doświadczeniu - </w:t>
      </w:r>
      <w:r w:rsidRPr="00BD0409">
        <w:rPr>
          <w:rFonts w:ascii="Arial" w:hAnsi="Arial" w:cs="Arial"/>
          <w:bCs/>
          <w:color w:val="000000"/>
        </w:rPr>
        <w:t xml:space="preserve">Oferent musi przedstawić informacje </w:t>
      </w:r>
      <w:r>
        <w:rPr>
          <w:rFonts w:ascii="Arial" w:hAnsi="Arial" w:cs="Arial"/>
          <w:bCs/>
          <w:color w:val="000000"/>
        </w:rPr>
        <w:t xml:space="preserve">(jako </w:t>
      </w:r>
      <w:r w:rsidRPr="009D5E3C">
        <w:rPr>
          <w:rFonts w:ascii="Arial" w:hAnsi="Arial" w:cs="Arial"/>
          <w:bCs/>
          <w:i/>
          <w:color w:val="000000"/>
        </w:rPr>
        <w:t>załącznik nr 4</w:t>
      </w:r>
      <w:r>
        <w:rPr>
          <w:rFonts w:ascii="Arial" w:hAnsi="Arial" w:cs="Arial"/>
          <w:bCs/>
          <w:color w:val="000000"/>
        </w:rPr>
        <w:t xml:space="preserve">) </w:t>
      </w:r>
      <w:r w:rsidRPr="00BD0409">
        <w:rPr>
          <w:rFonts w:ascii="Arial" w:hAnsi="Arial" w:cs="Arial"/>
          <w:bCs/>
          <w:color w:val="000000"/>
        </w:rPr>
        <w:t>o rodzajach działalności gospodarczej jaką prowadził w ciągu ostatnich pię</w:t>
      </w:r>
      <w:r w:rsidRPr="00BD0409">
        <w:rPr>
          <w:rFonts w:ascii="Arial" w:hAnsi="Arial" w:cs="Arial"/>
          <w:color w:val="000000"/>
        </w:rPr>
        <w:t>ciu lat</w:t>
      </w:r>
      <w:r>
        <w:rPr>
          <w:rFonts w:ascii="Arial" w:hAnsi="Arial" w:cs="Arial"/>
          <w:color w:val="000000"/>
        </w:rPr>
        <w:t>, a jeżeli działalność prowadzona była w krótszym okresie to z tego okresu</w:t>
      </w:r>
      <w:r w:rsidRPr="00BD0409">
        <w:rPr>
          <w:rFonts w:ascii="Arial" w:hAnsi="Arial" w:cs="Arial"/>
          <w:color w:val="000000"/>
        </w:rPr>
        <w:t>;</w:t>
      </w:r>
    </w:p>
    <w:p w:rsidR="0098203D" w:rsidRPr="00BD0409" w:rsidRDefault="0098203D" w:rsidP="00BD0409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informacja o rodzaju działalności jaką Oferent ma zamiar prowadzić  - w załączniku nr 3. </w:t>
      </w:r>
    </w:p>
    <w:p w:rsidR="0098203D" w:rsidRDefault="0098203D" w:rsidP="00BD0409">
      <w:pPr>
        <w:pStyle w:val="BodyText2"/>
        <w:numPr>
          <w:ilvl w:val="0"/>
          <w:numId w:val="37"/>
        </w:numPr>
        <w:spacing w:before="60"/>
        <w:ind w:left="284" w:hanging="284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>PKP Szybka Kolej Miejska w Trójmieście sp. z o.o. ma prawo wezwać Oferenta o uzupełnienie złożonych dokumentów. Nie uzupełnienie dokumentów lub nie złożenie dodatkowych dokumentów na wezwanie PKP Szybka Kolej Miejska w Trójmieście sp. z o.o. skutkuje odrzuceniem oferty;</w:t>
      </w:r>
    </w:p>
    <w:p w:rsidR="0098203D" w:rsidRPr="00A35BDB" w:rsidRDefault="0098203D" w:rsidP="00BD0409">
      <w:pPr>
        <w:pStyle w:val="BodyText2"/>
        <w:numPr>
          <w:ilvl w:val="0"/>
          <w:numId w:val="37"/>
        </w:numPr>
        <w:spacing w:before="60"/>
        <w:ind w:left="284" w:hanging="284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>n</w:t>
      </w:r>
      <w:r w:rsidRPr="00BD0409">
        <w:rPr>
          <w:rFonts w:ascii="Arial" w:hAnsi="Arial" w:cs="Arial"/>
          <w:b w:val="0"/>
          <w:color w:val="000000"/>
          <w:sz w:val="22"/>
          <w:szCs w:val="22"/>
        </w:rPr>
        <w:t>iedołączenie do oferty wyżej wymienionych dokumentów i nie złożenie w/w oświadczeń będzie skutkowało odrzuceniem oferty. Postępowanie może się odbyć choćby wpłynęła tylko jedna oferta</w:t>
      </w:r>
      <w:r>
        <w:rPr>
          <w:rFonts w:ascii="Arial" w:hAnsi="Arial" w:cs="Arial"/>
          <w:color w:val="000000"/>
        </w:rPr>
        <w:t>;</w:t>
      </w:r>
    </w:p>
    <w:p w:rsidR="0098203D" w:rsidRPr="00BD0409" w:rsidRDefault="0098203D" w:rsidP="00A35BDB">
      <w:pPr>
        <w:pStyle w:val="BodyText2"/>
        <w:spacing w:before="60"/>
        <w:ind w:left="284"/>
        <w:rPr>
          <w:rFonts w:ascii="Arial" w:hAnsi="Arial" w:cs="Arial"/>
          <w:b w:val="0"/>
          <w:color w:val="000000"/>
          <w:sz w:val="22"/>
          <w:szCs w:val="22"/>
        </w:rPr>
      </w:pP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IV. Ocena ofert:</w:t>
      </w: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4C1866">
        <w:rPr>
          <w:rFonts w:ascii="Arial" w:hAnsi="Arial" w:cs="Arial"/>
          <w:bCs/>
          <w:color w:val="000000"/>
        </w:rPr>
        <w:t xml:space="preserve">Przy wyborze </w:t>
      </w:r>
      <w:r>
        <w:rPr>
          <w:rFonts w:ascii="Arial" w:hAnsi="Arial" w:cs="Arial"/>
          <w:bCs/>
          <w:color w:val="000000"/>
        </w:rPr>
        <w:t>oferty PKP Szybka Kolej Miejska w Trójmieście sp. z o.o. będzie brała pod uwagę:</w:t>
      </w: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:rsidR="0098203D" w:rsidRDefault="0098203D" w:rsidP="004C1866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cenę oferty – cena dzierżawy jednego metra kwadratowego powierzchni pomieszczenia w zł netto za okres jednego miesiąca;</w:t>
      </w:r>
    </w:p>
    <w:p w:rsidR="0098203D" w:rsidRDefault="0098203D" w:rsidP="004C1866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doświadczenie Oferenta w prowadzeniu działalności gospodarczej;</w:t>
      </w:r>
    </w:p>
    <w:p w:rsidR="0098203D" w:rsidRDefault="0098203D" w:rsidP="004C1866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ilość pomieszczeń, na które Oferent złoży ofertę – preferowane jest złożenie ofert na większą ilość pomieszczeń;</w:t>
      </w:r>
    </w:p>
    <w:p w:rsidR="0098203D" w:rsidRPr="004C1866" w:rsidRDefault="0098203D" w:rsidP="004C1866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rodzaj prowadzonej działalności.</w:t>
      </w: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PKP Szybka Kolej Miejska w Trójmieście sp. z o.o. zastrzega sobie prawo do przeprowadzenia dodatkowych negocjacji z Oferentami, którzy złożą oferty. Negocjacje będą dotyczyć m.in. kwestii zapewnienia przez Oferenta ochrony pomieszczeń handlowych oraz utrzymania porządku i czystości w przejściu podziemnym.   </w:t>
      </w: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</w:t>
      </w:r>
      <w:r w:rsidRPr="00EF62A6">
        <w:rPr>
          <w:rFonts w:ascii="Arial" w:hAnsi="Arial" w:cs="Arial"/>
          <w:b/>
          <w:bCs/>
          <w:color w:val="000000"/>
        </w:rPr>
        <w:t>. Umowa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C679BC">
        <w:rPr>
          <w:rFonts w:ascii="Arial" w:hAnsi="Arial" w:cs="Arial"/>
          <w:bCs/>
          <w:i/>
          <w:color w:val="000000"/>
        </w:rPr>
        <w:t xml:space="preserve">Załącznikiem nr </w:t>
      </w:r>
      <w:r>
        <w:rPr>
          <w:rFonts w:ascii="Arial" w:hAnsi="Arial" w:cs="Arial"/>
          <w:bCs/>
          <w:i/>
          <w:color w:val="000000"/>
        </w:rPr>
        <w:t>5</w:t>
      </w:r>
      <w:r>
        <w:rPr>
          <w:rFonts w:ascii="Arial" w:hAnsi="Arial" w:cs="Arial"/>
          <w:bCs/>
          <w:color w:val="000000"/>
        </w:rPr>
        <w:t xml:space="preserve"> do niniejszego ogłoszenia są istotne postanowienia umowy, które zostaną zawarte w umowie, którą Oferent będzie obowiązany z PKP Szybka Kolej Miejska w Trójmieście sp. z o.o. zawrzeć, w przypadku gdy zostanie wybrana jego oferta.</w:t>
      </w:r>
    </w:p>
    <w:p w:rsidR="0098203D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:rsidR="0098203D" w:rsidRPr="00BF3531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93429F">
        <w:rPr>
          <w:rFonts w:ascii="Arial" w:hAnsi="Arial" w:cs="Arial"/>
          <w:b/>
          <w:bCs/>
          <w:color w:val="000000"/>
        </w:rPr>
        <w:t>VI. Pozostałe informacje:</w:t>
      </w:r>
    </w:p>
    <w:p w:rsidR="0098203D" w:rsidRPr="002F01EB" w:rsidRDefault="0098203D" w:rsidP="002F01EB">
      <w:pPr>
        <w:pStyle w:val="ListParagraph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F01EB">
        <w:rPr>
          <w:rFonts w:ascii="Arial" w:hAnsi="Arial" w:cs="Arial"/>
          <w:color w:val="000000"/>
        </w:rPr>
        <w:t>PKP Szybka Kolej Miejska w Trójmieście sp. z o.o. zastrzega sobie możliwość:</w:t>
      </w:r>
    </w:p>
    <w:p w:rsidR="0098203D" w:rsidRPr="00EF62A6" w:rsidRDefault="0098203D" w:rsidP="00841870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EF62A6">
        <w:rPr>
          <w:rFonts w:ascii="Arial" w:hAnsi="Arial" w:cs="Arial"/>
          <w:color w:val="000000"/>
        </w:rPr>
        <w:t xml:space="preserve">zamknięcia postępowania bez wybrania oferty i bez podania przyczyny, </w:t>
      </w:r>
    </w:p>
    <w:p w:rsidR="0098203D" w:rsidRPr="00EF62A6" w:rsidRDefault="0098203D" w:rsidP="00841870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EF62A6">
        <w:rPr>
          <w:rFonts w:ascii="Arial" w:hAnsi="Arial" w:cs="Arial"/>
          <w:color w:val="000000"/>
        </w:rPr>
        <w:t>odstąpienia od wyboru oferty naj</w:t>
      </w:r>
      <w:r>
        <w:rPr>
          <w:rFonts w:ascii="Arial" w:hAnsi="Arial" w:cs="Arial"/>
          <w:color w:val="000000"/>
        </w:rPr>
        <w:t>korzystniejszej i wyboru Oferenta</w:t>
      </w:r>
      <w:r w:rsidRPr="00EF62A6">
        <w:rPr>
          <w:rFonts w:ascii="Arial" w:hAnsi="Arial" w:cs="Arial"/>
          <w:color w:val="000000"/>
        </w:rPr>
        <w:t xml:space="preserve"> bez podania przyczyny,</w:t>
      </w:r>
    </w:p>
    <w:p w:rsidR="0098203D" w:rsidRPr="002F01EB" w:rsidRDefault="0098203D" w:rsidP="002F01EB">
      <w:pPr>
        <w:numPr>
          <w:ilvl w:val="0"/>
          <w:numId w:val="2"/>
        </w:numPr>
        <w:tabs>
          <w:tab w:val="left" w:pos="0"/>
        </w:tabs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EF62A6">
        <w:rPr>
          <w:rFonts w:ascii="Arial" w:hAnsi="Arial" w:cs="Arial"/>
          <w:color w:val="000000"/>
        </w:rPr>
        <w:t>przesunięcia terminów wskazanych w niniejszym ogłoszeniu.</w:t>
      </w:r>
    </w:p>
    <w:p w:rsidR="0098203D" w:rsidRPr="002F01EB" w:rsidRDefault="0098203D" w:rsidP="002F01EB">
      <w:pPr>
        <w:pStyle w:val="ListParagraph"/>
        <w:numPr>
          <w:ilvl w:val="0"/>
          <w:numId w:val="38"/>
        </w:numPr>
        <w:spacing w:after="0" w:line="240" w:lineRule="auto"/>
        <w:ind w:left="284" w:hanging="295"/>
        <w:jc w:val="both"/>
        <w:rPr>
          <w:rFonts w:ascii="Arial" w:hAnsi="Arial" w:cs="Arial"/>
          <w:color w:val="000000"/>
          <w:shd w:val="clear" w:color="auto" w:fill="FFFFFF"/>
        </w:rPr>
      </w:pPr>
      <w:r w:rsidRPr="002F01EB">
        <w:rPr>
          <w:rFonts w:ascii="Arial" w:hAnsi="Arial" w:cs="Arial"/>
        </w:rPr>
        <w:t>Oferent, z którym zostanie podpisana umowa</w:t>
      </w:r>
      <w:r>
        <w:rPr>
          <w:rFonts w:ascii="Arial" w:hAnsi="Arial" w:cs="Arial"/>
        </w:rPr>
        <w:t>,</w:t>
      </w:r>
      <w:r w:rsidRPr="002F01EB">
        <w:rPr>
          <w:rFonts w:ascii="Arial" w:hAnsi="Arial" w:cs="Arial"/>
        </w:rPr>
        <w:t xml:space="preserve"> dokona na własny koszt wszelkich adaptacji oraz napraw na nieruchomości stanowiącej przedmiot najmu</w:t>
      </w:r>
      <w:r>
        <w:rPr>
          <w:rFonts w:ascii="Arial" w:hAnsi="Arial" w:cs="Arial"/>
        </w:rPr>
        <w:t>;</w:t>
      </w:r>
    </w:p>
    <w:p w:rsidR="0098203D" w:rsidRDefault="0098203D" w:rsidP="00841870">
      <w:pPr>
        <w:pStyle w:val="ListParagraph"/>
        <w:numPr>
          <w:ilvl w:val="0"/>
          <w:numId w:val="38"/>
        </w:numPr>
        <w:spacing w:after="0" w:line="240" w:lineRule="auto"/>
        <w:ind w:left="284" w:hanging="295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Oferent</w:t>
      </w:r>
      <w:r w:rsidRPr="002F01EB">
        <w:rPr>
          <w:rFonts w:ascii="Arial" w:hAnsi="Arial" w:cs="Arial"/>
          <w:color w:val="000000"/>
          <w:shd w:val="clear" w:color="auto" w:fill="FFFFFF"/>
        </w:rPr>
        <w:t xml:space="preserve"> oprócz czynszu będzie zobowiązany do uiszczania podatków i innych płatności związanych z  przedmiotem najmu</w:t>
      </w:r>
      <w:r>
        <w:rPr>
          <w:rFonts w:ascii="Arial" w:hAnsi="Arial" w:cs="Arial"/>
          <w:color w:val="000000"/>
          <w:shd w:val="clear" w:color="auto" w:fill="FFFFFF"/>
        </w:rPr>
        <w:t>;</w:t>
      </w:r>
    </w:p>
    <w:p w:rsidR="0098203D" w:rsidRPr="00937E28" w:rsidRDefault="0098203D" w:rsidP="00841870">
      <w:pPr>
        <w:pStyle w:val="ListParagraph"/>
        <w:numPr>
          <w:ilvl w:val="0"/>
          <w:numId w:val="38"/>
        </w:numPr>
        <w:spacing w:after="0" w:line="240" w:lineRule="auto"/>
        <w:ind w:left="284" w:hanging="295"/>
        <w:jc w:val="both"/>
        <w:rPr>
          <w:rFonts w:ascii="Arial" w:hAnsi="Arial" w:cs="Arial"/>
          <w:color w:val="000000"/>
          <w:shd w:val="clear" w:color="auto" w:fill="FFFFFF"/>
        </w:rPr>
      </w:pPr>
      <w:r w:rsidRPr="002F01EB">
        <w:rPr>
          <w:rFonts w:ascii="Arial" w:hAnsi="Arial" w:cs="Arial"/>
          <w:color w:val="000000"/>
        </w:rPr>
        <w:t>Wszelkie ingerencje na terenie obiektu o charakterze trwałym będą wymagać zgody</w:t>
      </w:r>
      <w:r w:rsidRPr="002F01EB">
        <w:rPr>
          <w:rFonts w:ascii="Arial" w:hAnsi="Arial" w:cs="Arial"/>
        </w:rPr>
        <w:t xml:space="preserve"> Wynajmującego – </w:t>
      </w:r>
      <w:r w:rsidRPr="002F01EB">
        <w:rPr>
          <w:rFonts w:ascii="Arial" w:hAnsi="Arial" w:cs="Arial"/>
          <w:b/>
        </w:rPr>
        <w:t xml:space="preserve">PKP Szybka Kolej Miejska w Trójmieście sp. z o.o. , ul. Morska </w:t>
      </w:r>
      <w:smartTag w:uri="urn:schemas-microsoft-com:office:smarttags" w:element="metricconverter">
        <w:smartTagPr>
          <w:attr w:name="ProductID" w:val="350 A"/>
        </w:smartTagPr>
        <w:r w:rsidRPr="002F01EB">
          <w:rPr>
            <w:rFonts w:ascii="Arial" w:hAnsi="Arial" w:cs="Arial"/>
            <w:b/>
          </w:rPr>
          <w:t>350 A</w:t>
        </w:r>
      </w:smartTag>
      <w:r w:rsidRPr="002F01EB">
        <w:rPr>
          <w:rFonts w:ascii="Arial" w:hAnsi="Arial" w:cs="Arial"/>
          <w:b/>
        </w:rPr>
        <w:t>, 81-002 Gdynia</w:t>
      </w:r>
      <w:r>
        <w:rPr>
          <w:rFonts w:ascii="Arial" w:hAnsi="Arial" w:cs="Arial"/>
          <w:b/>
        </w:rPr>
        <w:t>;</w:t>
      </w:r>
    </w:p>
    <w:p w:rsidR="0098203D" w:rsidRPr="00042A56" w:rsidRDefault="0098203D" w:rsidP="00841870">
      <w:pPr>
        <w:pStyle w:val="ListParagraph"/>
        <w:numPr>
          <w:ilvl w:val="0"/>
          <w:numId w:val="38"/>
        </w:numPr>
        <w:spacing w:after="0" w:line="240" w:lineRule="auto"/>
        <w:ind w:left="284" w:hanging="295"/>
        <w:jc w:val="both"/>
        <w:rPr>
          <w:rFonts w:ascii="Arial" w:hAnsi="Arial" w:cs="Arial"/>
          <w:color w:val="000000"/>
          <w:shd w:val="clear" w:color="auto" w:fill="FFFFFF"/>
        </w:rPr>
      </w:pPr>
      <w:r w:rsidRPr="00937E28">
        <w:rPr>
          <w:rFonts w:ascii="Arial" w:hAnsi="Arial" w:cs="Arial"/>
        </w:rPr>
        <w:t xml:space="preserve">Wszelkie zgody na prowadzenie działalności handlowej (typu SANEPID, PIP, STRAŻ Pożarna itp.) </w:t>
      </w:r>
      <w:r>
        <w:rPr>
          <w:rFonts w:ascii="Arial" w:hAnsi="Arial" w:cs="Arial"/>
        </w:rPr>
        <w:t>Oferent będzie zobowiązany uzyskać we własnym zakresie;</w:t>
      </w:r>
    </w:p>
    <w:p w:rsidR="0098203D" w:rsidRPr="00937E28" w:rsidRDefault="0098203D" w:rsidP="00841870">
      <w:pPr>
        <w:pStyle w:val="ListParagraph"/>
        <w:numPr>
          <w:ilvl w:val="0"/>
          <w:numId w:val="38"/>
        </w:numPr>
        <w:spacing w:after="0" w:line="240" w:lineRule="auto"/>
        <w:ind w:left="284" w:hanging="295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PKP Szybka Kolej Miejska w Trójmieście sp. z o.o. przewiduje przeprowadzenie prezentacji pomieszczeń handlowych w dniu 18 października 2013 roku. Miejsce spotkania – przystanek osobowy Gdańsk Żabianka AWF i S, przejście podziemne przy pomieszczeniach przyszłej kasy biletowej – godzina 11.00. </w:t>
      </w:r>
    </w:p>
    <w:p w:rsidR="0098203D" w:rsidRDefault="0098203D" w:rsidP="00841870">
      <w:pPr>
        <w:spacing w:after="0" w:line="240" w:lineRule="auto"/>
        <w:jc w:val="both"/>
        <w:rPr>
          <w:rFonts w:ascii="Arial" w:hAnsi="Arial" w:cs="Arial"/>
          <w:b/>
        </w:rPr>
      </w:pPr>
    </w:p>
    <w:p w:rsidR="0098203D" w:rsidRPr="00EF62A6" w:rsidRDefault="0098203D" w:rsidP="00841870">
      <w:pPr>
        <w:rPr>
          <w:rFonts w:ascii="Arial" w:hAnsi="Arial" w:cs="Arial"/>
        </w:rPr>
        <w:sectPr w:rsidR="0098203D" w:rsidRPr="00EF62A6">
          <w:footerReference w:type="default" r:id="rId7"/>
          <w:pgSz w:w="11906" w:h="16838"/>
          <w:pgMar w:top="1134" w:right="1418" w:bottom="680" w:left="1418" w:header="708" w:footer="284" w:gutter="0"/>
          <w:cols w:space="708"/>
          <w:docGrid w:linePitch="360"/>
        </w:sectPr>
      </w:pPr>
    </w:p>
    <w:p w:rsidR="0098203D" w:rsidRPr="002F01EB" w:rsidRDefault="0098203D" w:rsidP="002F01E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</w:p>
    <w:p w:rsidR="0098203D" w:rsidRPr="00EF62A6" w:rsidRDefault="0098203D" w:rsidP="00941065">
      <w:pPr>
        <w:jc w:val="both"/>
        <w:rPr>
          <w:rFonts w:ascii="Arial" w:hAnsi="Arial" w:cs="Arial"/>
          <w:u w:val="single"/>
        </w:rPr>
      </w:pPr>
      <w:r w:rsidRPr="00EF62A6">
        <w:rPr>
          <w:rFonts w:ascii="Arial" w:hAnsi="Arial" w:cs="Arial"/>
          <w:u w:val="single"/>
        </w:rPr>
        <w:t>Opis pomieszczeń handlowych i modernizowanego przystanku SKM -  na podstawie  opisu technicznego do projektu  wykonawczego architektoniczno-budowlanego</w:t>
      </w:r>
    </w:p>
    <w:p w:rsidR="0098203D" w:rsidRPr="00EF62A6" w:rsidRDefault="0098203D" w:rsidP="002A6605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r w:rsidRPr="00EF62A6">
        <w:rPr>
          <w:rFonts w:ascii="Arial" w:hAnsi="Arial" w:cs="Arial"/>
        </w:rPr>
        <w:t xml:space="preserve">Po obu stronach przejścia podziemnego prowadzącego na peron SKM zaprojektowano nową aranżację pawilonów handlowych o różnej powierzchni od </w:t>
      </w:r>
      <w:smartTag w:uri="urn:schemas-microsoft-com:office:smarttags" w:element="metricconverter">
        <w:smartTagPr>
          <w:attr w:name="ProductID" w:val="10 m2"/>
        </w:smartTagPr>
        <w:r w:rsidRPr="00EF62A6">
          <w:rPr>
            <w:rFonts w:ascii="Arial" w:hAnsi="Arial" w:cs="Arial"/>
          </w:rPr>
          <w:t>10 m</w:t>
        </w:r>
        <w:r w:rsidRPr="00EF62A6">
          <w:rPr>
            <w:rFonts w:ascii="Arial" w:hAnsi="Arial" w:cs="Arial"/>
            <w:b/>
            <w:bCs/>
            <w:color w:val="000000"/>
            <w:vertAlign w:val="superscript"/>
          </w:rPr>
          <w:t>2</w:t>
        </w:r>
      </w:smartTag>
      <w:r w:rsidRPr="00EF62A6">
        <w:rPr>
          <w:rFonts w:ascii="Arial" w:hAnsi="Arial" w:cs="Arial"/>
        </w:rPr>
        <w:t xml:space="preserve"> do </w:t>
      </w:r>
      <w:smartTag w:uri="urn:schemas-microsoft-com:office:smarttags" w:element="metricconverter">
        <w:smartTagPr>
          <w:attr w:name="ProductID" w:val="31 m2"/>
        </w:smartTagPr>
        <w:r w:rsidRPr="00EF62A6">
          <w:rPr>
            <w:rFonts w:ascii="Arial" w:hAnsi="Arial" w:cs="Arial"/>
          </w:rPr>
          <w:t>31 m</w:t>
        </w:r>
        <w:r w:rsidRPr="00EF62A6">
          <w:rPr>
            <w:rFonts w:ascii="Arial" w:hAnsi="Arial" w:cs="Arial"/>
            <w:b/>
            <w:bCs/>
            <w:color w:val="000000"/>
            <w:vertAlign w:val="superscript"/>
          </w:rPr>
          <w:t>2</w:t>
        </w:r>
      </w:smartTag>
      <w:r w:rsidRPr="00EF62A6">
        <w:rPr>
          <w:rFonts w:ascii="Arial" w:hAnsi="Arial" w:cs="Arial"/>
        </w:rPr>
        <w:t xml:space="preserve">. W tej strefie przejścia zaproponowano również utworzenie kas SKM wraz z zapleczem socjalnym i pomieszczeniami technicznymi. </w:t>
      </w:r>
    </w:p>
    <w:p w:rsidR="0098203D" w:rsidRPr="00EF62A6" w:rsidRDefault="0098203D" w:rsidP="002A6605">
      <w:pPr>
        <w:rPr>
          <w:rFonts w:ascii="Arial" w:hAnsi="Arial" w:cs="Arial"/>
          <w:u w:val="single"/>
        </w:rPr>
      </w:pPr>
      <w:r w:rsidRPr="00EF62A6">
        <w:rPr>
          <w:rFonts w:ascii="Arial" w:hAnsi="Arial" w:cs="Arial"/>
          <w:u w:val="single"/>
        </w:rPr>
        <w:t>Spis pomieszczeń na poziomie -1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126"/>
        <w:gridCol w:w="3544"/>
        <w:gridCol w:w="2977"/>
      </w:tblGrid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</w:rPr>
            </w:pPr>
            <w:r w:rsidRPr="005564DC">
              <w:rPr>
                <w:rFonts w:ascii="Arial" w:hAnsi="Arial" w:cs="Arial"/>
              </w:rPr>
              <w:t xml:space="preserve">Lp. 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</w:rPr>
            </w:pPr>
            <w:r w:rsidRPr="005564DC">
              <w:rPr>
                <w:rFonts w:ascii="Arial" w:hAnsi="Arial" w:cs="Arial"/>
              </w:rPr>
              <w:t>nazwa</w:t>
            </w:r>
          </w:p>
        </w:tc>
        <w:tc>
          <w:tcPr>
            <w:tcW w:w="3544" w:type="dxa"/>
          </w:tcPr>
          <w:p w:rsidR="0098203D" w:rsidRPr="005564DC" w:rsidRDefault="0098203D" w:rsidP="00CF2EA6">
            <w:pPr>
              <w:rPr>
                <w:rFonts w:ascii="Arial" w:hAnsi="Arial" w:cs="Arial"/>
              </w:rPr>
            </w:pPr>
            <w:r w:rsidRPr="005564DC">
              <w:rPr>
                <w:rFonts w:ascii="Arial" w:hAnsi="Arial" w:cs="Arial"/>
              </w:rPr>
              <w:t>powierzchnia</w:t>
            </w:r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</w:rPr>
            </w:pPr>
            <w:r w:rsidRPr="005564DC">
              <w:rPr>
                <w:rFonts w:ascii="Arial" w:hAnsi="Arial" w:cs="Arial"/>
              </w:rPr>
              <w:t>posadzka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6,10 m2"/>
              </w:smartTagPr>
              <w:r w:rsidRPr="005564DC">
                <w:rPr>
                  <w:rFonts w:ascii="Arial" w:hAnsi="Arial" w:cs="Arial"/>
                  <w:b/>
                </w:rPr>
                <w:t>16,10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2,00 m2"/>
              </w:smartTagPr>
              <w:r w:rsidRPr="005564DC">
                <w:rPr>
                  <w:rFonts w:ascii="Arial" w:hAnsi="Arial" w:cs="Arial"/>
                  <w:b/>
                </w:rPr>
                <w:t>12,00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5,30 m2"/>
              </w:smartTagPr>
              <w:r w:rsidRPr="005564DC">
                <w:rPr>
                  <w:rFonts w:ascii="Arial" w:hAnsi="Arial" w:cs="Arial"/>
                  <w:b/>
                </w:rPr>
                <w:t>15,30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0,90 m2"/>
              </w:smartTagPr>
              <w:r w:rsidRPr="005564DC">
                <w:rPr>
                  <w:rFonts w:ascii="Arial" w:hAnsi="Arial" w:cs="Arial"/>
                  <w:b/>
                </w:rPr>
                <w:t>10,90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0,00 m2"/>
              </w:smartTagPr>
              <w:r w:rsidRPr="005564DC">
                <w:rPr>
                  <w:rFonts w:ascii="Arial" w:hAnsi="Arial" w:cs="Arial"/>
                  <w:b/>
                </w:rPr>
                <w:t>10,00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0,00 m2"/>
              </w:smartTagPr>
              <w:r w:rsidRPr="005564DC">
                <w:rPr>
                  <w:rFonts w:ascii="Arial" w:hAnsi="Arial" w:cs="Arial"/>
                  <w:b/>
                </w:rPr>
                <w:t>10,00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0,10 m2"/>
              </w:smartTagPr>
              <w:r w:rsidRPr="005564DC">
                <w:rPr>
                  <w:rFonts w:ascii="Arial" w:hAnsi="Arial" w:cs="Arial"/>
                  <w:b/>
                </w:rPr>
                <w:t>10,10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0,80 m2"/>
              </w:smartTagPr>
              <w:r w:rsidRPr="005564DC">
                <w:rPr>
                  <w:rFonts w:ascii="Arial" w:hAnsi="Arial" w:cs="Arial"/>
                  <w:b/>
                </w:rPr>
                <w:t>10,80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0,20 m2"/>
              </w:smartTagPr>
              <w:r w:rsidRPr="005564DC">
                <w:rPr>
                  <w:rFonts w:ascii="Arial" w:hAnsi="Arial" w:cs="Arial"/>
                  <w:b/>
                </w:rPr>
                <w:t>10,20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rPr>
          <w:trHeight w:val="360"/>
        </w:trPr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9,80 m2"/>
              </w:smartTagPr>
              <w:r w:rsidRPr="005564DC">
                <w:rPr>
                  <w:rFonts w:ascii="Arial" w:hAnsi="Arial" w:cs="Arial"/>
                  <w:b/>
                </w:rPr>
                <w:t>9,80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rPr>
          <w:trHeight w:val="414"/>
        </w:trPr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11.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0,20 m2"/>
              </w:smartTagPr>
              <w:r w:rsidRPr="005564DC">
                <w:rPr>
                  <w:rFonts w:ascii="Arial" w:hAnsi="Arial" w:cs="Arial"/>
                  <w:b/>
                </w:rPr>
                <w:t>10,20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12.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3,10 m2"/>
              </w:smartTagPr>
              <w:r w:rsidRPr="005564DC">
                <w:rPr>
                  <w:rFonts w:ascii="Arial" w:hAnsi="Arial" w:cs="Arial"/>
                  <w:b/>
                </w:rPr>
                <w:t>13,10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13.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3,10 m2"/>
              </w:smartTagPr>
              <w:r>
                <w:rPr>
                  <w:rFonts w:ascii="Arial" w:hAnsi="Arial" w:cs="Arial"/>
                  <w:b/>
                </w:rPr>
                <w:t>13,1</w:t>
              </w:r>
              <w:r w:rsidRPr="005564DC">
                <w:rPr>
                  <w:rFonts w:ascii="Arial" w:hAnsi="Arial" w:cs="Arial"/>
                  <w:b/>
                </w:rPr>
                <w:t>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14.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31,00 m2"/>
              </w:smartTagPr>
              <w:r w:rsidRPr="005564DC">
                <w:rPr>
                  <w:rFonts w:ascii="Arial" w:hAnsi="Arial" w:cs="Arial"/>
                  <w:b/>
                </w:rPr>
                <w:t>31,00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  <w:tr w:rsidR="0098203D" w:rsidRPr="00EF62A6" w:rsidTr="005564DC">
        <w:tc>
          <w:tcPr>
            <w:tcW w:w="709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15.</w:t>
            </w:r>
          </w:p>
        </w:tc>
        <w:tc>
          <w:tcPr>
            <w:tcW w:w="2126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3544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31,00 m2"/>
              </w:smartTagPr>
              <w:r>
                <w:rPr>
                  <w:rFonts w:ascii="Arial" w:hAnsi="Arial" w:cs="Arial"/>
                  <w:b/>
                </w:rPr>
                <w:t>31,0</w:t>
              </w:r>
              <w:r w:rsidRPr="005564DC">
                <w:rPr>
                  <w:rFonts w:ascii="Arial" w:hAnsi="Arial" w:cs="Arial"/>
                  <w:b/>
                </w:rPr>
                <w:t>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977" w:type="dxa"/>
          </w:tcPr>
          <w:p w:rsidR="0098203D" w:rsidRPr="005564DC" w:rsidRDefault="0098203D" w:rsidP="00CF2EA6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gres</w:t>
            </w:r>
          </w:p>
        </w:tc>
      </w:tr>
    </w:tbl>
    <w:p w:rsidR="0098203D" w:rsidRPr="00EF62A6" w:rsidRDefault="0098203D" w:rsidP="00941065">
      <w:pPr>
        <w:jc w:val="both"/>
        <w:rPr>
          <w:rFonts w:ascii="Arial" w:hAnsi="Arial" w:cs="Arial"/>
          <w:b/>
        </w:rPr>
      </w:pPr>
    </w:p>
    <w:p w:rsidR="0098203D" w:rsidRDefault="0098203D" w:rsidP="00745B77">
      <w:pPr>
        <w:jc w:val="both"/>
        <w:rPr>
          <w:rFonts w:ascii="Arial" w:hAnsi="Arial" w:cs="Arial"/>
          <w:b/>
        </w:rPr>
      </w:pPr>
      <w:r w:rsidRPr="00EF62A6">
        <w:rPr>
          <w:rFonts w:ascii="Arial" w:hAnsi="Arial" w:cs="Arial"/>
          <w:b/>
        </w:rPr>
        <w:tab/>
      </w:r>
      <w:r w:rsidRPr="00EF62A6">
        <w:rPr>
          <w:rFonts w:ascii="Arial" w:hAnsi="Arial" w:cs="Arial"/>
          <w:b/>
        </w:rPr>
        <w:tab/>
      </w:r>
    </w:p>
    <w:p w:rsidR="0098203D" w:rsidRDefault="0098203D" w:rsidP="00672307">
      <w:pPr>
        <w:autoSpaceDE w:val="0"/>
        <w:spacing w:after="0" w:line="240" w:lineRule="auto"/>
        <w:rPr>
          <w:rFonts w:ascii="Arial" w:hAnsi="Arial" w:cs="Arial"/>
          <w:b/>
        </w:rPr>
      </w:pPr>
    </w:p>
    <w:p w:rsidR="0098203D" w:rsidRPr="00EF62A6" w:rsidRDefault="0098203D" w:rsidP="00672307">
      <w:pPr>
        <w:autoSpaceDE w:val="0"/>
        <w:spacing w:after="0" w:line="240" w:lineRule="auto"/>
        <w:rPr>
          <w:rFonts w:ascii="Arial" w:hAnsi="Arial" w:cs="Arial"/>
          <w:b/>
          <w:i/>
        </w:rPr>
      </w:pPr>
    </w:p>
    <w:p w:rsidR="0098203D" w:rsidRPr="00EF62A6" w:rsidRDefault="0098203D" w:rsidP="00841870">
      <w:pPr>
        <w:autoSpaceDE w:val="0"/>
        <w:spacing w:after="0" w:line="240" w:lineRule="auto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Załącznik nr 3</w:t>
      </w:r>
    </w:p>
    <w:p w:rsidR="0098203D" w:rsidRPr="00EF62A6" w:rsidRDefault="0098203D" w:rsidP="00841870">
      <w:pPr>
        <w:autoSpaceDE w:val="0"/>
        <w:spacing w:after="0" w:line="240" w:lineRule="auto"/>
        <w:jc w:val="right"/>
        <w:rPr>
          <w:rFonts w:ascii="Arial" w:hAnsi="Arial" w:cs="Arial"/>
          <w:b/>
          <w:i/>
        </w:rPr>
      </w:pPr>
    </w:p>
    <w:p w:rsidR="0098203D" w:rsidRPr="00EF62A6" w:rsidRDefault="0098203D" w:rsidP="00841870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EF62A6">
        <w:rPr>
          <w:rFonts w:ascii="Arial" w:hAnsi="Arial" w:cs="Arial"/>
          <w:b/>
        </w:rPr>
        <w:t>FORMULARZ OFERTOWY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……………………………………….</w:t>
      </w:r>
      <w:r w:rsidRPr="00EF62A6">
        <w:rPr>
          <w:rFonts w:ascii="Arial" w:hAnsi="Arial" w:cs="Arial"/>
        </w:rPr>
        <w:tab/>
      </w:r>
      <w:r w:rsidRPr="00EF62A6">
        <w:rPr>
          <w:rFonts w:ascii="Arial" w:hAnsi="Arial" w:cs="Arial"/>
        </w:rPr>
        <w:tab/>
      </w:r>
      <w:r w:rsidRPr="00EF62A6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         </w:t>
      </w:r>
      <w:r w:rsidRPr="00EF62A6">
        <w:rPr>
          <w:rFonts w:ascii="Arial" w:hAnsi="Arial" w:cs="Arial"/>
        </w:rPr>
        <w:t>………..……………………………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(imię i nazwisko/nazwa firmy Oferenta)                                   (miejsce i data sporządzenia oferty)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………………………………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………………………………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(adres Oferenta)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………………………………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(NIP, PESEL Oferenta)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…………………………………………………………………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(Nr wpisu w KRS / wpisu do ewidencji działalności gospodarczej Oferenta)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………………………………   /  ……………………………………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</w:rPr>
        <w:t>(Nr telefonu Oferenta)                         (Nr faxu Oferenta)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98203D" w:rsidRPr="00672307" w:rsidRDefault="0098203D" w:rsidP="00841870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</w:rPr>
      </w:pPr>
      <w:r w:rsidRPr="00EF62A6">
        <w:rPr>
          <w:rFonts w:ascii="Arial" w:hAnsi="Arial" w:cs="Arial"/>
        </w:rPr>
        <w:t xml:space="preserve"> „Niniejszym składam ofertę w pisemnym przetargu nieograniczonym na dzierżawę </w:t>
      </w:r>
      <w:r>
        <w:rPr>
          <w:rFonts w:ascii="Arial" w:hAnsi="Arial" w:cs="Arial"/>
        </w:rPr>
        <w:t>pomieszczenia: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843"/>
        <w:gridCol w:w="1701"/>
        <w:gridCol w:w="2126"/>
        <w:gridCol w:w="3119"/>
      </w:tblGrid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</w:rPr>
            </w:pPr>
            <w:r w:rsidRPr="005564DC">
              <w:rPr>
                <w:rFonts w:ascii="Arial" w:hAnsi="Arial" w:cs="Arial"/>
              </w:rPr>
              <w:t xml:space="preserve">Lp. 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</w:rPr>
            </w:pPr>
            <w:r w:rsidRPr="005564DC">
              <w:rPr>
                <w:rFonts w:ascii="Arial" w:hAnsi="Arial" w:cs="Arial"/>
              </w:rPr>
              <w:t>nazwa</w:t>
            </w:r>
          </w:p>
        </w:tc>
        <w:tc>
          <w:tcPr>
            <w:tcW w:w="1701" w:type="dxa"/>
          </w:tcPr>
          <w:p w:rsidR="0098203D" w:rsidRPr="005564DC" w:rsidRDefault="0098203D" w:rsidP="000F4A7A">
            <w:pPr>
              <w:rPr>
                <w:rFonts w:ascii="Arial" w:hAnsi="Arial" w:cs="Arial"/>
              </w:rPr>
            </w:pPr>
            <w:r w:rsidRPr="005564DC">
              <w:rPr>
                <w:rFonts w:ascii="Arial" w:hAnsi="Arial" w:cs="Arial"/>
              </w:rPr>
              <w:t>powierzchnia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</w:rPr>
            </w:pPr>
            <w:r w:rsidRPr="005564DC">
              <w:rPr>
                <w:rFonts w:ascii="Arial" w:hAnsi="Arial" w:cs="Arial"/>
                <w:bCs/>
                <w:color w:val="000000"/>
              </w:rPr>
              <w:t>cena dzierżawy jednego metra kwadratowego powierzchni pomieszczenia w zł netto za okres jednego miesiąca</w:t>
            </w: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Cs/>
                <w:color w:val="000000"/>
              </w:rPr>
            </w:pPr>
            <w:r w:rsidRPr="005564DC">
              <w:rPr>
                <w:rFonts w:ascii="Arial" w:hAnsi="Arial" w:cs="Arial"/>
              </w:rPr>
              <w:t>rodzaj działalności jaką Oferent zamierza prowadzić w danym pomieszczeniu handlowym</w:t>
            </w: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6,10 m2"/>
              </w:smartTagPr>
              <w:r w:rsidRPr="005564DC">
                <w:rPr>
                  <w:rFonts w:ascii="Arial" w:hAnsi="Arial" w:cs="Arial"/>
                  <w:b/>
                </w:rPr>
                <w:t>16,10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2,00 m2"/>
              </w:smartTagPr>
              <w:r w:rsidRPr="005564DC">
                <w:rPr>
                  <w:rFonts w:ascii="Arial" w:hAnsi="Arial" w:cs="Arial"/>
                  <w:b/>
                </w:rPr>
                <w:t>12,00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5,30 m2"/>
              </w:smartTagPr>
              <w:r w:rsidRPr="005564DC">
                <w:rPr>
                  <w:rFonts w:ascii="Arial" w:hAnsi="Arial" w:cs="Arial"/>
                  <w:b/>
                </w:rPr>
                <w:t>15,30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0,90 m2"/>
              </w:smartTagPr>
              <w:r w:rsidRPr="005564DC">
                <w:rPr>
                  <w:rFonts w:ascii="Arial" w:hAnsi="Arial" w:cs="Arial"/>
                  <w:b/>
                </w:rPr>
                <w:t>10,90 m</w:t>
              </w:r>
              <w:r w:rsidRPr="005564DC">
                <w:rPr>
                  <w:rFonts w:ascii="Arial" w:hAnsi="Arial" w:cs="Arial"/>
                  <w:b/>
                  <w:vertAlign w:val="superscript"/>
                </w:rPr>
                <w:t>2</w:t>
              </w:r>
            </w:smartTag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10,00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10,00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10,10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10,80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10,20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9,80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11.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10,20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12.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13,10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13.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13,1</w:t>
            </w:r>
            <w:r w:rsidRPr="005564DC">
              <w:rPr>
                <w:rFonts w:ascii="Arial" w:hAnsi="Arial" w:cs="Arial"/>
                <w:b/>
              </w:rPr>
              <w:t>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14.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31,0</w:t>
            </w:r>
            <w:r w:rsidRPr="005564DC">
              <w:rPr>
                <w:rFonts w:ascii="Arial" w:hAnsi="Arial" w:cs="Arial"/>
                <w:b/>
              </w:rPr>
              <w:t>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  <w:tr w:rsidR="0098203D" w:rsidRPr="00EF62A6" w:rsidTr="005564DC">
        <w:tc>
          <w:tcPr>
            <w:tcW w:w="567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15.</w:t>
            </w:r>
          </w:p>
        </w:tc>
        <w:tc>
          <w:tcPr>
            <w:tcW w:w="1843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  <w:r w:rsidRPr="005564DC">
              <w:rPr>
                <w:rFonts w:ascii="Arial" w:hAnsi="Arial" w:cs="Arial"/>
                <w:b/>
              </w:rPr>
              <w:t>Pom. handlowe</w:t>
            </w:r>
          </w:p>
        </w:tc>
        <w:tc>
          <w:tcPr>
            <w:tcW w:w="1701" w:type="dxa"/>
          </w:tcPr>
          <w:p w:rsidR="0098203D" w:rsidRPr="005564DC" w:rsidRDefault="0098203D" w:rsidP="005564D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31,0</w:t>
            </w:r>
            <w:r w:rsidRPr="005564DC">
              <w:rPr>
                <w:rFonts w:ascii="Arial" w:hAnsi="Arial" w:cs="Arial"/>
                <w:b/>
              </w:rPr>
              <w:t>0 m</w:t>
            </w:r>
            <w:r w:rsidRPr="005564DC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98203D" w:rsidRPr="005564DC" w:rsidRDefault="0098203D" w:rsidP="000F4A7A">
            <w:pPr>
              <w:rPr>
                <w:rFonts w:ascii="Arial" w:hAnsi="Arial" w:cs="Arial"/>
                <w:b/>
              </w:rPr>
            </w:pPr>
          </w:p>
        </w:tc>
      </w:tr>
    </w:tbl>
    <w:p w:rsidR="0098203D" w:rsidRPr="00672307" w:rsidRDefault="0098203D" w:rsidP="00672307">
      <w:pPr>
        <w:spacing w:after="0" w:line="240" w:lineRule="auto"/>
        <w:jc w:val="both"/>
        <w:rPr>
          <w:rFonts w:ascii="Arial" w:hAnsi="Arial" w:cs="Arial"/>
          <w:b/>
        </w:rPr>
      </w:pPr>
    </w:p>
    <w:p w:rsidR="0098203D" w:rsidRPr="00EF62A6" w:rsidRDefault="0098203D" w:rsidP="00672307">
      <w:pPr>
        <w:spacing w:after="0" w:line="240" w:lineRule="auto"/>
        <w:ind w:left="720"/>
        <w:jc w:val="both"/>
        <w:rPr>
          <w:rFonts w:ascii="Arial" w:hAnsi="Arial" w:cs="Arial"/>
          <w:b/>
        </w:rPr>
      </w:pPr>
    </w:p>
    <w:p w:rsidR="0098203D" w:rsidRPr="00672307" w:rsidRDefault="0098203D" w:rsidP="00672307">
      <w:pPr>
        <w:numPr>
          <w:ilvl w:val="0"/>
          <w:numId w:val="22"/>
        </w:numPr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62A6">
        <w:rPr>
          <w:rFonts w:ascii="Arial" w:hAnsi="Arial" w:cs="Arial"/>
        </w:rPr>
        <w:t>Niniejszym oświadczam, pod rygorem odpowiedzialności karnej za składanie fałszywych oświadczeń, że:</w:t>
      </w:r>
    </w:p>
    <w:p w:rsidR="0098203D" w:rsidRPr="00EF62A6" w:rsidRDefault="0098203D" w:rsidP="00841870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EF62A6">
        <w:rPr>
          <w:rFonts w:ascii="Arial" w:hAnsi="Arial" w:cs="Arial"/>
          <w:color w:val="000000"/>
        </w:rPr>
        <w:t xml:space="preserve">zapoznałem się ze stanem </w:t>
      </w:r>
      <w:r>
        <w:rPr>
          <w:rFonts w:ascii="Arial" w:hAnsi="Arial" w:cs="Arial"/>
          <w:color w:val="000000"/>
        </w:rPr>
        <w:t xml:space="preserve">pomieszczenia/pomieszczeń, na które składam ofertę </w:t>
      </w:r>
      <w:r>
        <w:rPr>
          <w:rFonts w:ascii="Arial" w:hAnsi="Arial" w:cs="Arial"/>
          <w:color w:val="000000"/>
        </w:rPr>
        <w:br/>
        <w:t>i  przyjmuję go bez zastrzeżeń;</w:t>
      </w:r>
    </w:p>
    <w:p w:rsidR="0098203D" w:rsidRPr="00EF62A6" w:rsidRDefault="0098203D" w:rsidP="00841870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EF62A6">
        <w:rPr>
          <w:rFonts w:ascii="Arial" w:hAnsi="Arial" w:cs="Arial"/>
          <w:color w:val="000000"/>
        </w:rPr>
        <w:t>zapoznałem się ze szczegółowymi zasadami i</w:t>
      </w:r>
      <w:r>
        <w:rPr>
          <w:rFonts w:ascii="Arial" w:hAnsi="Arial" w:cs="Arial"/>
          <w:color w:val="000000"/>
        </w:rPr>
        <w:t xml:space="preserve"> warunkami niniejszego postępowania;</w:t>
      </w:r>
    </w:p>
    <w:p w:rsidR="0098203D" w:rsidRPr="00F86A61" w:rsidRDefault="0098203D" w:rsidP="00F86A61">
      <w:pPr>
        <w:numPr>
          <w:ilvl w:val="0"/>
          <w:numId w:val="10"/>
        </w:numPr>
        <w:autoSpaceDE w:val="0"/>
        <w:spacing w:after="0" w:line="240" w:lineRule="auto"/>
        <w:ind w:left="1066" w:hanging="357"/>
        <w:jc w:val="both"/>
        <w:rPr>
          <w:rFonts w:ascii="Arial" w:hAnsi="Arial" w:cs="Arial"/>
          <w:lang w:eastAsia="pl-PL"/>
        </w:rPr>
      </w:pPr>
      <w:r w:rsidRPr="00EF62A6">
        <w:rPr>
          <w:rFonts w:ascii="Arial" w:hAnsi="Arial" w:cs="Arial"/>
        </w:rPr>
        <w:t xml:space="preserve">akceptuję bez zastrzeżeń </w:t>
      </w:r>
      <w:r>
        <w:rPr>
          <w:rFonts w:ascii="Arial" w:hAnsi="Arial" w:cs="Arial"/>
        </w:rPr>
        <w:t xml:space="preserve">istotne postanowienia umowy stanowiące </w:t>
      </w:r>
      <w:r w:rsidRPr="00BF3531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5</w:t>
      </w:r>
      <w:r>
        <w:rPr>
          <w:rFonts w:ascii="Arial" w:hAnsi="Arial" w:cs="Arial"/>
        </w:rPr>
        <w:t xml:space="preserve"> do Ogłoszenia i</w:t>
      </w:r>
      <w:r w:rsidRPr="00EF62A6">
        <w:rPr>
          <w:rFonts w:ascii="Arial" w:hAnsi="Arial" w:cs="Arial"/>
        </w:rPr>
        <w:t xml:space="preserve"> zobowiązuję się, w przypadku wyboru mojej oferty, do zawarcia umowy na warunkach</w:t>
      </w:r>
      <w:r>
        <w:rPr>
          <w:rFonts w:ascii="Arial" w:hAnsi="Arial" w:cs="Arial"/>
        </w:rPr>
        <w:t xml:space="preserve"> w nich zawartych</w:t>
      </w:r>
      <w:r w:rsidRPr="00EF62A6">
        <w:rPr>
          <w:rFonts w:ascii="Arial" w:hAnsi="Arial" w:cs="Arial"/>
        </w:rPr>
        <w:t>, w miejscu i terminie ws</w:t>
      </w:r>
      <w:r>
        <w:rPr>
          <w:rFonts w:ascii="Arial" w:hAnsi="Arial" w:cs="Arial"/>
        </w:rPr>
        <w:t xml:space="preserve">kazanym przez PKP Szybka Kolej Miejska </w:t>
      </w:r>
      <w:r>
        <w:rPr>
          <w:rFonts w:ascii="Arial" w:hAnsi="Arial" w:cs="Arial"/>
        </w:rPr>
        <w:br/>
        <w:t>w Trójmieście sp. z o.o.;</w:t>
      </w:r>
    </w:p>
    <w:p w:rsidR="0098203D" w:rsidRPr="00F86A61" w:rsidRDefault="0098203D" w:rsidP="00F86A6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F86A61">
        <w:rPr>
          <w:rFonts w:ascii="Arial" w:hAnsi="Arial" w:cs="Arial"/>
        </w:rPr>
        <w:t>Oferent wyraża zgodę sprawdzenia swojej działalności w systemie Krajowego Rejestru Długów, Banku Informacji Gospodarczej Info Monitor, Rejestrze Nierzetelnych Kontrahentów Grupy PKP.</w:t>
      </w:r>
    </w:p>
    <w:p w:rsidR="0098203D" w:rsidRPr="00EF62A6" w:rsidRDefault="0098203D" w:rsidP="00841870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lang w:eastAsia="pl-PL"/>
        </w:rPr>
      </w:pPr>
      <w:r w:rsidRPr="00EF62A6">
        <w:rPr>
          <w:rFonts w:ascii="Arial" w:hAnsi="Arial" w:cs="Arial"/>
          <w:lang w:eastAsia="pl-PL"/>
        </w:rPr>
        <w:t xml:space="preserve">Do oferty załączono następujące dokumenty: </w:t>
      </w:r>
    </w:p>
    <w:p w:rsidR="0098203D" w:rsidRPr="00EF62A6" w:rsidRDefault="0098203D" w:rsidP="00841870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lang w:eastAsia="pl-PL"/>
        </w:rPr>
      </w:pPr>
      <w:r w:rsidRPr="00EF62A6">
        <w:rPr>
          <w:rFonts w:ascii="Arial" w:hAnsi="Arial" w:cs="Arial"/>
          <w:lang w:eastAsia="pl-PL"/>
        </w:rPr>
        <w:t>………………………………………………………………………………………………</w:t>
      </w:r>
    </w:p>
    <w:p w:rsidR="0098203D" w:rsidRPr="00EF62A6" w:rsidRDefault="0098203D" w:rsidP="00841870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lang w:eastAsia="pl-PL"/>
        </w:rPr>
      </w:pPr>
      <w:r w:rsidRPr="00EF62A6">
        <w:rPr>
          <w:rFonts w:ascii="Arial" w:hAnsi="Arial" w:cs="Arial"/>
          <w:lang w:eastAsia="pl-PL"/>
        </w:rPr>
        <w:t>………………………………………………………………………………………………</w:t>
      </w:r>
    </w:p>
    <w:p w:rsidR="0098203D" w:rsidRPr="00EF62A6" w:rsidRDefault="0098203D" w:rsidP="00841870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lang w:eastAsia="pl-PL"/>
        </w:rPr>
      </w:pPr>
      <w:r w:rsidRPr="00EF62A6">
        <w:rPr>
          <w:rFonts w:ascii="Arial" w:hAnsi="Arial" w:cs="Arial"/>
          <w:lang w:eastAsia="pl-PL"/>
        </w:rPr>
        <w:t>………………………………………………………………………………………………</w:t>
      </w:r>
    </w:p>
    <w:p w:rsidR="0098203D" w:rsidRPr="00EF62A6" w:rsidRDefault="0098203D" w:rsidP="00841870">
      <w:pPr>
        <w:pStyle w:val="ListParagraph"/>
        <w:numPr>
          <w:ilvl w:val="0"/>
          <w:numId w:val="6"/>
        </w:numPr>
        <w:spacing w:after="280" w:line="240" w:lineRule="auto"/>
        <w:rPr>
          <w:rFonts w:ascii="Arial" w:hAnsi="Arial" w:cs="Arial"/>
        </w:rPr>
      </w:pPr>
      <w:r w:rsidRPr="00EF62A6">
        <w:rPr>
          <w:rFonts w:ascii="Arial" w:hAnsi="Arial" w:cs="Arial"/>
          <w:lang w:eastAsia="pl-PL"/>
        </w:rPr>
        <w:t xml:space="preserve">………………………………………………………………………………………………                                                                                                  </w:t>
      </w:r>
      <w:r w:rsidRPr="00EF62A6">
        <w:rPr>
          <w:rFonts w:ascii="Arial" w:hAnsi="Arial" w:cs="Arial"/>
        </w:rPr>
        <w:t xml:space="preserve">                                                                                     </w:t>
      </w:r>
    </w:p>
    <w:p w:rsidR="0098203D" w:rsidRPr="00EF62A6" w:rsidRDefault="0098203D" w:rsidP="00841870">
      <w:pPr>
        <w:autoSpaceDE w:val="0"/>
        <w:spacing w:after="0" w:line="240" w:lineRule="auto"/>
        <w:jc w:val="right"/>
        <w:rPr>
          <w:rFonts w:ascii="Arial" w:hAnsi="Arial" w:cs="Arial"/>
          <w:b/>
        </w:rPr>
      </w:pPr>
      <w:r w:rsidRPr="00EF62A6">
        <w:rPr>
          <w:rFonts w:ascii="Arial" w:hAnsi="Arial" w:cs="Arial"/>
        </w:rPr>
        <w:t xml:space="preserve">                                                                                                                           </w:t>
      </w:r>
      <w:r w:rsidRPr="00EF62A6">
        <w:rPr>
          <w:rFonts w:ascii="Arial" w:hAnsi="Arial" w:cs="Arial"/>
          <w:b/>
        </w:rPr>
        <w:t>………………………..………………………………………………..</w:t>
      </w:r>
    </w:p>
    <w:p w:rsidR="0098203D" w:rsidRPr="00EF62A6" w:rsidRDefault="0098203D" w:rsidP="00841870">
      <w:pPr>
        <w:autoSpaceDE w:val="0"/>
        <w:spacing w:after="0" w:line="240" w:lineRule="auto"/>
        <w:jc w:val="right"/>
        <w:rPr>
          <w:rFonts w:ascii="Arial" w:hAnsi="Arial" w:cs="Arial"/>
          <w:b/>
          <w:bCs/>
        </w:rPr>
      </w:pPr>
      <w:r w:rsidRPr="00EF62A6">
        <w:rPr>
          <w:rFonts w:ascii="Arial" w:hAnsi="Arial" w:cs="Arial"/>
          <w:b/>
        </w:rPr>
        <w:t>/podpis i pieczątka osoby uprawnionej do reprezentowania firmy/</w:t>
      </w: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C05C24">
      <w:pPr>
        <w:autoSpaceDE w:val="0"/>
        <w:spacing w:after="0" w:line="240" w:lineRule="auto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Załącznik nr 4</w:t>
      </w:r>
    </w:p>
    <w:p w:rsidR="0098203D" w:rsidRDefault="0098203D" w:rsidP="00492CEF">
      <w:pPr>
        <w:pStyle w:val="PlainText"/>
        <w:spacing w:line="288" w:lineRule="auto"/>
        <w:jc w:val="both"/>
        <w:rPr>
          <w:rFonts w:ascii="Times New Roman" w:hAnsi="Times New Roman"/>
          <w:b/>
          <w:sz w:val="24"/>
        </w:rPr>
      </w:pPr>
    </w:p>
    <w:p w:rsidR="0098203D" w:rsidRDefault="0098203D" w:rsidP="00492CEF">
      <w:pPr>
        <w:pStyle w:val="PlainText"/>
        <w:spacing w:line="288" w:lineRule="auto"/>
        <w:jc w:val="both"/>
        <w:rPr>
          <w:rFonts w:ascii="Times New Roman" w:hAnsi="Times New Roman"/>
          <w:b/>
          <w:sz w:val="24"/>
        </w:rPr>
      </w:pPr>
    </w:p>
    <w:p w:rsidR="0098203D" w:rsidRPr="00492CEF" w:rsidRDefault="0098203D" w:rsidP="00492CEF">
      <w:pPr>
        <w:pStyle w:val="PlainText"/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92CEF">
        <w:rPr>
          <w:rFonts w:ascii="Arial" w:hAnsi="Arial" w:cs="Arial"/>
          <w:b/>
          <w:sz w:val="22"/>
          <w:szCs w:val="22"/>
        </w:rPr>
        <w:t xml:space="preserve">Składając ofertę w </w:t>
      </w:r>
      <w:r w:rsidRPr="00492CEF">
        <w:rPr>
          <w:rFonts w:ascii="Arial" w:hAnsi="Arial" w:cs="Arial"/>
          <w:b/>
          <w:bCs/>
          <w:sz w:val="22"/>
          <w:szCs w:val="22"/>
        </w:rPr>
        <w:t xml:space="preserve">postępowanie na dzierżawę pomieszczeń handlowych </w:t>
      </w:r>
      <w:r w:rsidRPr="00492CEF">
        <w:rPr>
          <w:rFonts w:ascii="Arial" w:hAnsi="Arial" w:cs="Arial"/>
          <w:b/>
          <w:bCs/>
          <w:sz w:val="22"/>
          <w:szCs w:val="22"/>
        </w:rPr>
        <w:br/>
        <w:t xml:space="preserve">na terenie przystanku osobowego SKM Gdańsk Żabianka - AWFiS  </w:t>
      </w:r>
      <w:r>
        <w:rPr>
          <w:rFonts w:ascii="Arial" w:hAnsi="Arial" w:cs="Arial"/>
          <w:b/>
          <w:bCs/>
          <w:sz w:val="22"/>
          <w:szCs w:val="22"/>
        </w:rPr>
        <w:t>oświadczam, że prowadziłem następującą działalność gospodarczą:</w:t>
      </w:r>
      <w:r w:rsidRPr="00492CE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8203D" w:rsidRPr="005B7D23" w:rsidRDefault="0098203D" w:rsidP="00492CEF">
      <w:pPr>
        <w:pStyle w:val="PlainText"/>
        <w:spacing w:before="120" w:line="288" w:lineRule="auto"/>
        <w:ind w:firstLine="1066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4238"/>
        <w:gridCol w:w="4834"/>
      </w:tblGrid>
      <w:tr w:rsidR="0098203D" w:rsidTr="005564DC">
        <w:tc>
          <w:tcPr>
            <w:tcW w:w="5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  <w:r w:rsidRPr="005564DC">
              <w:rPr>
                <w:rFonts w:ascii="Times New Roman" w:hAnsi="Times New Roman"/>
                <w:sz w:val="24"/>
              </w:rPr>
              <w:t>lp.</w:t>
            </w:r>
          </w:p>
        </w:tc>
        <w:tc>
          <w:tcPr>
            <w:tcW w:w="4238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564DC">
              <w:rPr>
                <w:rFonts w:ascii="Times New Roman" w:hAnsi="Times New Roman"/>
                <w:b/>
                <w:sz w:val="24"/>
              </w:rPr>
              <w:t>rodzaj prowadzonej działalności gospodarczej</w:t>
            </w:r>
          </w:p>
        </w:tc>
        <w:tc>
          <w:tcPr>
            <w:tcW w:w="48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5564DC">
              <w:rPr>
                <w:rFonts w:ascii="Times New Roman" w:hAnsi="Times New Roman"/>
                <w:b/>
                <w:sz w:val="24"/>
              </w:rPr>
              <w:t>czas prowadzenia działalności gospodarczej</w:t>
            </w:r>
          </w:p>
        </w:tc>
      </w:tr>
      <w:tr w:rsidR="0098203D" w:rsidTr="005564DC">
        <w:tc>
          <w:tcPr>
            <w:tcW w:w="5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  <w:r w:rsidRPr="005564DC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38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98203D" w:rsidTr="005564DC">
        <w:tc>
          <w:tcPr>
            <w:tcW w:w="5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  <w:r w:rsidRPr="005564DC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238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98203D" w:rsidTr="005564DC">
        <w:tc>
          <w:tcPr>
            <w:tcW w:w="5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  <w:r w:rsidRPr="005564DC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4238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98203D" w:rsidTr="005564DC">
        <w:tc>
          <w:tcPr>
            <w:tcW w:w="5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38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34" w:type="dxa"/>
          </w:tcPr>
          <w:p w:rsidR="0098203D" w:rsidRPr="005564DC" w:rsidRDefault="0098203D" w:rsidP="005564DC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98203D" w:rsidRPr="005B7D23" w:rsidRDefault="0098203D" w:rsidP="00492CEF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8203D" w:rsidRPr="00EF62A6" w:rsidRDefault="0098203D" w:rsidP="00841870">
      <w:pPr>
        <w:autoSpaceDE w:val="0"/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98203D" w:rsidRPr="00EF62A6" w:rsidRDefault="0098203D" w:rsidP="00841870">
      <w:pPr>
        <w:autoSpaceDE w:val="0"/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98203D" w:rsidRPr="00EF62A6" w:rsidRDefault="0098203D" w:rsidP="00841870">
      <w:pPr>
        <w:autoSpaceDE w:val="0"/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98203D" w:rsidRPr="00EF62A6" w:rsidRDefault="0098203D" w:rsidP="00841870">
      <w:pPr>
        <w:autoSpaceDE w:val="0"/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98203D" w:rsidRPr="00EF62A6" w:rsidRDefault="0098203D" w:rsidP="00841870">
      <w:pPr>
        <w:rPr>
          <w:rFonts w:ascii="Arial" w:hAnsi="Arial" w:cs="Arial"/>
        </w:rPr>
      </w:pPr>
    </w:p>
    <w:p w:rsidR="0098203D" w:rsidRPr="00EF62A6" w:rsidRDefault="0098203D">
      <w:pPr>
        <w:rPr>
          <w:rFonts w:ascii="Arial" w:hAnsi="Arial" w:cs="Arial"/>
        </w:rPr>
      </w:pPr>
    </w:p>
    <w:sectPr w:rsidR="0098203D" w:rsidRPr="00EF62A6" w:rsidSect="00C0226D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03D" w:rsidRDefault="0098203D">
      <w:pPr>
        <w:spacing w:after="0" w:line="240" w:lineRule="auto"/>
      </w:pPr>
      <w:r>
        <w:separator/>
      </w:r>
    </w:p>
  </w:endnote>
  <w:endnote w:type="continuationSeparator" w:id="1">
    <w:p w:rsidR="0098203D" w:rsidRDefault="0098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03D" w:rsidRDefault="0098203D">
    <w:pPr>
      <w:pStyle w:val="Footer"/>
      <w:jc w:val="right"/>
    </w:pPr>
    <w:fldSimple w:instr=" PAGE ">
      <w:r>
        <w:rPr>
          <w:noProof/>
        </w:rPr>
        <w:t>3</w:t>
      </w:r>
    </w:fldSimple>
  </w:p>
  <w:p w:rsidR="0098203D" w:rsidRDefault="009820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03D" w:rsidRDefault="0098203D">
    <w:pPr>
      <w:pStyle w:val="Footer"/>
      <w:jc w:val="right"/>
    </w:pPr>
    <w:fldSimple w:instr=" PAGE ">
      <w:r>
        <w:rPr>
          <w:noProof/>
        </w:rPr>
        <w:t>7</w:t>
      </w:r>
    </w:fldSimple>
  </w:p>
  <w:p w:rsidR="0098203D" w:rsidRDefault="009820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03D" w:rsidRDefault="0098203D">
      <w:pPr>
        <w:spacing w:after="0" w:line="240" w:lineRule="auto"/>
      </w:pPr>
      <w:r>
        <w:separator/>
      </w:r>
    </w:p>
  </w:footnote>
  <w:footnote w:type="continuationSeparator" w:id="1">
    <w:p w:rsidR="0098203D" w:rsidRDefault="00982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</w:abstractNum>
  <w:abstractNum w:abstractNumId="1">
    <w:nsid w:val="0000000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  <w:color w:val="000000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975" w:hanging="615"/>
      </w:pPr>
      <w:rPr>
        <w:rFonts w:cs="Times New Roman"/>
      </w:rPr>
    </w:lvl>
  </w:abstractNum>
  <w:abstractNum w:abstractNumId="21">
    <w:nsid w:val="00000016"/>
    <w:multiLevelType w:val="singleLevel"/>
    <w:tmpl w:val="994205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22">
    <w:nsid w:val="00000017"/>
    <w:multiLevelType w:val="singleLevel"/>
    <w:tmpl w:val="00000017"/>
    <w:name w:val="WW8Num23"/>
    <w:lvl w:ilvl="0">
      <w:start w:val="7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cs="Times New Roman"/>
      </w:rPr>
    </w:lvl>
  </w:abstractNum>
  <w:abstractNum w:abstractNumId="25">
    <w:nsid w:val="0000001A"/>
    <w:multiLevelType w:val="singleLevel"/>
    <w:tmpl w:val="0000001A"/>
    <w:name w:val="WW8Num2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7">
    <w:nsid w:val="03F1575E"/>
    <w:multiLevelType w:val="hybridMultilevel"/>
    <w:tmpl w:val="30BE4E5C"/>
    <w:lvl w:ilvl="0" w:tplc="7E34371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0D4B189A"/>
    <w:multiLevelType w:val="hybridMultilevel"/>
    <w:tmpl w:val="3D6E086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0E18679D"/>
    <w:multiLevelType w:val="hybridMultilevel"/>
    <w:tmpl w:val="7BA04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10391A6F"/>
    <w:multiLevelType w:val="hybridMultilevel"/>
    <w:tmpl w:val="BE2C2C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18693596"/>
    <w:multiLevelType w:val="hybridMultilevel"/>
    <w:tmpl w:val="03FAF9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4103D55"/>
    <w:multiLevelType w:val="hybridMultilevel"/>
    <w:tmpl w:val="08EEF9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F917DCE"/>
    <w:multiLevelType w:val="hybridMultilevel"/>
    <w:tmpl w:val="6BCC0E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18D26AA"/>
    <w:multiLevelType w:val="hybridMultilevel"/>
    <w:tmpl w:val="D264BC78"/>
    <w:lvl w:ilvl="0" w:tplc="04150017">
      <w:start w:val="1"/>
      <w:numFmt w:val="lowerLetter"/>
      <w:lvlText w:val="%1)"/>
      <w:lvlJc w:val="left"/>
      <w:pPr>
        <w:ind w:left="24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  <w:rPr>
        <w:rFonts w:cs="Times New Roman"/>
      </w:rPr>
    </w:lvl>
  </w:abstractNum>
  <w:abstractNum w:abstractNumId="35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3A3832B1"/>
    <w:multiLevelType w:val="hybridMultilevel"/>
    <w:tmpl w:val="C0449D3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46107D5"/>
    <w:multiLevelType w:val="hybridMultilevel"/>
    <w:tmpl w:val="4B56B7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C86B13"/>
    <w:multiLevelType w:val="hybridMultilevel"/>
    <w:tmpl w:val="F8AEAD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3136E6"/>
    <w:multiLevelType w:val="hybridMultilevel"/>
    <w:tmpl w:val="BB9865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E016FEE"/>
    <w:multiLevelType w:val="hybridMultilevel"/>
    <w:tmpl w:val="7B34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38"/>
  </w:num>
  <w:num w:numId="29">
    <w:abstractNumId w:val="33"/>
  </w:num>
  <w:num w:numId="30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40"/>
  </w:num>
  <w:num w:numId="33">
    <w:abstractNumId w:val="36"/>
  </w:num>
  <w:num w:numId="34">
    <w:abstractNumId w:val="31"/>
  </w:num>
  <w:num w:numId="35">
    <w:abstractNumId w:val="32"/>
  </w:num>
  <w:num w:numId="36">
    <w:abstractNumId w:val="29"/>
  </w:num>
  <w:num w:numId="37">
    <w:abstractNumId w:val="30"/>
  </w:num>
  <w:num w:numId="38">
    <w:abstractNumId w:val="27"/>
  </w:num>
  <w:num w:numId="39">
    <w:abstractNumId w:val="28"/>
  </w:num>
  <w:num w:numId="40">
    <w:abstractNumId w:val="37"/>
  </w:num>
  <w:num w:numId="41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870"/>
    <w:rsid w:val="00042A56"/>
    <w:rsid w:val="00047947"/>
    <w:rsid w:val="00097B24"/>
    <w:rsid w:val="000F4A7A"/>
    <w:rsid w:val="00105080"/>
    <w:rsid w:val="00144EB6"/>
    <w:rsid w:val="001859F6"/>
    <w:rsid w:val="00190BE1"/>
    <w:rsid w:val="00192A2E"/>
    <w:rsid w:val="001976CE"/>
    <w:rsid w:val="001B55B9"/>
    <w:rsid w:val="001C5519"/>
    <w:rsid w:val="0020419B"/>
    <w:rsid w:val="00205530"/>
    <w:rsid w:val="002A6605"/>
    <w:rsid w:val="002C0150"/>
    <w:rsid w:val="002F01EB"/>
    <w:rsid w:val="003369B0"/>
    <w:rsid w:val="0034763B"/>
    <w:rsid w:val="00462A3A"/>
    <w:rsid w:val="00492CEF"/>
    <w:rsid w:val="004C1866"/>
    <w:rsid w:val="004D6491"/>
    <w:rsid w:val="004F41CE"/>
    <w:rsid w:val="00523C6C"/>
    <w:rsid w:val="00527135"/>
    <w:rsid w:val="00553D87"/>
    <w:rsid w:val="005564DC"/>
    <w:rsid w:val="00565AF7"/>
    <w:rsid w:val="00586FA8"/>
    <w:rsid w:val="005B7D23"/>
    <w:rsid w:val="005D1DF1"/>
    <w:rsid w:val="005E43C5"/>
    <w:rsid w:val="005E5D45"/>
    <w:rsid w:val="00623A5C"/>
    <w:rsid w:val="00672307"/>
    <w:rsid w:val="006D1B60"/>
    <w:rsid w:val="00704FB9"/>
    <w:rsid w:val="0071363C"/>
    <w:rsid w:val="0072212E"/>
    <w:rsid w:val="00745B77"/>
    <w:rsid w:val="00794746"/>
    <w:rsid w:val="007D15FF"/>
    <w:rsid w:val="007F3A8A"/>
    <w:rsid w:val="00816C24"/>
    <w:rsid w:val="0081760E"/>
    <w:rsid w:val="00836328"/>
    <w:rsid w:val="00841870"/>
    <w:rsid w:val="00861F28"/>
    <w:rsid w:val="008628CF"/>
    <w:rsid w:val="00867691"/>
    <w:rsid w:val="008B708C"/>
    <w:rsid w:val="0093429F"/>
    <w:rsid w:val="00937E28"/>
    <w:rsid w:val="00941065"/>
    <w:rsid w:val="0098203D"/>
    <w:rsid w:val="009847F6"/>
    <w:rsid w:val="00997751"/>
    <w:rsid w:val="009B4A5D"/>
    <w:rsid w:val="009D5E3C"/>
    <w:rsid w:val="009E546F"/>
    <w:rsid w:val="00A35BDB"/>
    <w:rsid w:val="00AF7735"/>
    <w:rsid w:val="00B315E2"/>
    <w:rsid w:val="00B61C3A"/>
    <w:rsid w:val="00B76133"/>
    <w:rsid w:val="00BD0409"/>
    <w:rsid w:val="00BF3531"/>
    <w:rsid w:val="00BF536C"/>
    <w:rsid w:val="00C0226D"/>
    <w:rsid w:val="00C04EC0"/>
    <w:rsid w:val="00C05C24"/>
    <w:rsid w:val="00C33879"/>
    <w:rsid w:val="00C679BC"/>
    <w:rsid w:val="00CD2D2D"/>
    <w:rsid w:val="00CF2EA6"/>
    <w:rsid w:val="00D40AEE"/>
    <w:rsid w:val="00D82C66"/>
    <w:rsid w:val="00D86875"/>
    <w:rsid w:val="00E05E8E"/>
    <w:rsid w:val="00E237B1"/>
    <w:rsid w:val="00E33341"/>
    <w:rsid w:val="00E40237"/>
    <w:rsid w:val="00E8429D"/>
    <w:rsid w:val="00EF62A6"/>
    <w:rsid w:val="00F571CA"/>
    <w:rsid w:val="00F86A61"/>
    <w:rsid w:val="00F95140"/>
    <w:rsid w:val="00FA0758"/>
    <w:rsid w:val="00FF2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870"/>
    <w:pPr>
      <w:suppressAutoHyphens/>
      <w:spacing w:after="200" w:line="276" w:lineRule="auto"/>
    </w:pPr>
    <w:rPr>
      <w:rFonts w:eastAsia="Times New Roman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187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41870"/>
    <w:rPr>
      <w:rFonts w:ascii="Calibri" w:eastAsia="Times New Roman" w:hAnsi="Calibri" w:cs="Times New Roman"/>
      <w:lang w:eastAsia="zh-CN"/>
    </w:rPr>
  </w:style>
  <w:style w:type="paragraph" w:styleId="NormalWeb">
    <w:name w:val="Normal (Web)"/>
    <w:basedOn w:val="Normal"/>
    <w:uiPriority w:val="99"/>
    <w:rsid w:val="00841870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41870"/>
    <w:pPr>
      <w:ind w:left="720"/>
      <w:contextualSpacing/>
    </w:pPr>
    <w:rPr>
      <w:rFonts w:eastAsia="Calibri"/>
    </w:rPr>
  </w:style>
  <w:style w:type="character" w:customStyle="1" w:styleId="WW8Num5z1">
    <w:name w:val="WW8Num5z1"/>
    <w:uiPriority w:val="99"/>
    <w:rsid w:val="00941065"/>
    <w:rPr>
      <w:rFonts w:ascii="Courier New" w:hAnsi="Courier New"/>
    </w:rPr>
  </w:style>
  <w:style w:type="table" w:styleId="TableGrid">
    <w:name w:val="Table Grid"/>
    <w:basedOn w:val="TableNormal"/>
    <w:uiPriority w:val="99"/>
    <w:rsid w:val="00941065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mowa">
    <w:name w:val="umowa"/>
    <w:basedOn w:val="Normal"/>
    <w:uiPriority w:val="99"/>
    <w:rsid w:val="00867691"/>
    <w:pPr>
      <w:suppressAutoHyphens w:val="0"/>
      <w:spacing w:after="0" w:line="240" w:lineRule="auto"/>
      <w:jc w:val="both"/>
    </w:pPr>
    <w:rPr>
      <w:rFonts w:ascii="Arial Narrow" w:hAnsi="Arial Narrow"/>
      <w:szCs w:val="20"/>
      <w:lang w:eastAsia="pl-PL"/>
    </w:rPr>
  </w:style>
  <w:style w:type="paragraph" w:styleId="BodyText2">
    <w:name w:val="Body Text 2"/>
    <w:basedOn w:val="Normal"/>
    <w:link w:val="BodyText2Char"/>
    <w:uiPriority w:val="99"/>
    <w:rsid w:val="00867691"/>
    <w:pPr>
      <w:suppressAutoHyphens w:val="0"/>
      <w:spacing w:before="120" w:after="0" w:line="240" w:lineRule="auto"/>
      <w:jc w:val="both"/>
    </w:pPr>
    <w:rPr>
      <w:rFonts w:ascii="Times New Roman" w:hAnsi="Times New Roman"/>
      <w:b/>
      <w:bCs/>
      <w:sz w:val="25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67691"/>
    <w:rPr>
      <w:rFonts w:ascii="Times New Roman" w:hAnsi="Times New Roman"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67691"/>
    <w:pPr>
      <w:suppressAutoHyphens w:val="0"/>
      <w:spacing w:before="120" w:after="0" w:line="240" w:lineRule="auto"/>
      <w:jc w:val="both"/>
    </w:pPr>
    <w:rPr>
      <w:rFonts w:ascii="Times New Roman" w:hAnsi="Times New Roman"/>
      <w:i/>
      <w:iCs/>
      <w:sz w:val="24"/>
      <w:szCs w:val="24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67691"/>
    <w:rPr>
      <w:rFonts w:ascii="Times New Roman" w:hAnsi="Times New Roman" w:cs="Times New Roman"/>
      <w:i/>
      <w:iCs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92CEF"/>
    <w:pPr>
      <w:suppressAutoHyphens w:val="0"/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92CEF"/>
    <w:rPr>
      <w:rFonts w:ascii="Courier New" w:hAnsi="Courier New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273</TotalTime>
  <Pages>7</Pages>
  <Words>1460</Words>
  <Characters>8763</Characters>
  <Application>Microsoft Office Outlook</Application>
  <DocSecurity>0</DocSecurity>
  <Lines>0</Lines>
  <Paragraphs>0</Paragraphs>
  <ScaleCrop>false</ScaleCrop>
  <Company>Teatr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zmacherzynski</dc:creator>
  <cp:keywords/>
  <dc:description/>
  <cp:lastModifiedBy>Kasprzyk</cp:lastModifiedBy>
  <cp:revision>27</cp:revision>
  <cp:lastPrinted>2013-09-24T11:15:00Z</cp:lastPrinted>
  <dcterms:created xsi:type="dcterms:W3CDTF">2013-09-22T17:26:00Z</dcterms:created>
  <dcterms:modified xsi:type="dcterms:W3CDTF">2013-10-14T08:57:00Z</dcterms:modified>
</cp:coreProperties>
</file>