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8C1" w:rsidRPr="008A7D0C" w:rsidRDefault="00EA38C1" w:rsidP="00EA38C1">
      <w:pPr>
        <w:jc w:val="both"/>
        <w:rPr>
          <w:rFonts w:ascii="Arial" w:hAnsi="Arial" w:cs="Arial"/>
          <w:b/>
        </w:rPr>
      </w:pPr>
      <w:r w:rsidRPr="008A7D0C">
        <w:rPr>
          <w:rFonts w:ascii="Arial" w:hAnsi="Arial" w:cs="Arial"/>
          <w:b/>
        </w:rPr>
        <w:t xml:space="preserve">OPZ ZADANIE nr 2 – Opis przedmiotu zamówienia: wykonanie naprawy czwartego poziomu utrzymania (P4) wg dokumentacji systemu utrzymania typu pojazdu i dokumentacji </w:t>
      </w:r>
      <w:proofErr w:type="spellStart"/>
      <w:r w:rsidRPr="008A7D0C">
        <w:rPr>
          <w:rFonts w:ascii="Arial" w:hAnsi="Arial" w:cs="Arial"/>
          <w:b/>
        </w:rPr>
        <w:t>techniczno</w:t>
      </w:r>
      <w:proofErr w:type="spellEnd"/>
      <w:r w:rsidRPr="008A7D0C">
        <w:rPr>
          <w:rFonts w:ascii="Arial" w:hAnsi="Arial" w:cs="Arial"/>
          <w:b/>
        </w:rPr>
        <w:t xml:space="preserve"> – ruchowej oraz legalizacji 21 tachografów typu Hasler Teloc 1500</w:t>
      </w:r>
    </w:p>
    <w:p w:rsidR="00E91CF7" w:rsidRDefault="00E91CF7" w:rsidP="00EA38C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Termin gwarancji: 12 miesięcy </w:t>
      </w:r>
      <w:bookmarkStart w:id="0" w:name="_GoBack"/>
      <w:bookmarkEnd w:id="0"/>
    </w:p>
    <w:p w:rsidR="00EA38C1" w:rsidRPr="00FD1F4B" w:rsidRDefault="00EA38C1" w:rsidP="00EA38C1">
      <w:pPr>
        <w:pStyle w:val="Default"/>
        <w:rPr>
          <w:sz w:val="20"/>
          <w:szCs w:val="20"/>
        </w:rPr>
      </w:pPr>
      <w:r w:rsidRPr="00FD1F4B">
        <w:rPr>
          <w:sz w:val="20"/>
          <w:szCs w:val="20"/>
        </w:rPr>
        <w:t>Zakres naprawy:</w:t>
      </w:r>
    </w:p>
    <w:p w:rsidR="00EA38C1" w:rsidRPr="00FD1F4B" w:rsidRDefault="00EA38C1" w:rsidP="00EA38C1">
      <w:pPr>
        <w:pStyle w:val="Default"/>
        <w:rPr>
          <w:sz w:val="20"/>
          <w:szCs w:val="20"/>
        </w:rPr>
      </w:pPr>
      <w:r w:rsidRPr="00FD1F4B">
        <w:rPr>
          <w:sz w:val="20"/>
          <w:szCs w:val="20"/>
        </w:rPr>
        <w:t>- sprawdzenie poprawności działania na stanowisku,</w:t>
      </w:r>
    </w:p>
    <w:p w:rsidR="00EA38C1" w:rsidRDefault="00EA38C1" w:rsidP="00EA38C1">
      <w:pPr>
        <w:pStyle w:val="Default"/>
        <w:rPr>
          <w:sz w:val="20"/>
          <w:szCs w:val="20"/>
        </w:rPr>
      </w:pPr>
      <w:r w:rsidRPr="00FD1F4B">
        <w:rPr>
          <w:sz w:val="20"/>
          <w:szCs w:val="20"/>
        </w:rPr>
        <w:t>- wymiana baterii podtrzymującej,</w:t>
      </w:r>
    </w:p>
    <w:p w:rsidR="00EA38C1" w:rsidRPr="00EF0118" w:rsidRDefault="00EA38C1" w:rsidP="00EA38C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- s</w:t>
      </w:r>
      <w:r w:rsidRPr="00EF0118">
        <w:rPr>
          <w:sz w:val="20"/>
          <w:szCs w:val="20"/>
        </w:rPr>
        <w:t>prawdzi</w:t>
      </w:r>
      <w:r w:rsidRPr="00EF0118">
        <w:rPr>
          <w:rFonts w:hint="eastAsia"/>
          <w:sz w:val="20"/>
          <w:szCs w:val="20"/>
        </w:rPr>
        <w:t>ć</w:t>
      </w:r>
      <w:r w:rsidRPr="00EF0118">
        <w:rPr>
          <w:sz w:val="20"/>
          <w:szCs w:val="20"/>
        </w:rPr>
        <w:t xml:space="preserve"> stan kabli </w:t>
      </w:r>
      <w:r>
        <w:rPr>
          <w:sz w:val="20"/>
          <w:szCs w:val="20"/>
        </w:rPr>
        <w:t xml:space="preserve">generatora impulsów </w:t>
      </w:r>
      <w:r w:rsidRPr="00EF0118">
        <w:rPr>
          <w:sz w:val="20"/>
          <w:szCs w:val="20"/>
        </w:rPr>
        <w:t>pod k</w:t>
      </w:r>
      <w:r w:rsidRPr="00EF0118">
        <w:rPr>
          <w:rFonts w:hint="eastAsia"/>
          <w:sz w:val="20"/>
          <w:szCs w:val="20"/>
        </w:rPr>
        <w:t>ą</w:t>
      </w:r>
      <w:r w:rsidRPr="00EF0118">
        <w:rPr>
          <w:sz w:val="20"/>
          <w:szCs w:val="20"/>
        </w:rPr>
        <w:t>tem jakichkolwiek uszkodze</w:t>
      </w:r>
      <w:r w:rsidRPr="00EF0118">
        <w:rPr>
          <w:rFonts w:hint="eastAsia"/>
          <w:sz w:val="20"/>
          <w:szCs w:val="20"/>
        </w:rPr>
        <w:t>ń</w:t>
      </w:r>
      <w:r w:rsidRPr="00EF0118">
        <w:rPr>
          <w:sz w:val="20"/>
          <w:szCs w:val="20"/>
        </w:rPr>
        <w:t xml:space="preserve"> i wymieni</w:t>
      </w:r>
      <w:r w:rsidRPr="00EF0118">
        <w:rPr>
          <w:rFonts w:hint="eastAsia"/>
          <w:sz w:val="20"/>
          <w:szCs w:val="20"/>
        </w:rPr>
        <w:t>ć</w:t>
      </w:r>
      <w:r w:rsidRPr="00EF0118">
        <w:rPr>
          <w:sz w:val="20"/>
          <w:szCs w:val="20"/>
        </w:rPr>
        <w:t xml:space="preserve"> w razie</w:t>
      </w:r>
    </w:p>
    <w:p w:rsidR="00EA38C1" w:rsidRPr="00FD1F4B" w:rsidRDefault="00EA38C1" w:rsidP="00EA38C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potrzeby,</w:t>
      </w:r>
    </w:p>
    <w:p w:rsidR="00EA38C1" w:rsidRPr="00FD1F4B" w:rsidRDefault="00EA38C1" w:rsidP="00EA38C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- przeprowadzić procedurę legalizacji tachografu wg z</w:t>
      </w:r>
      <w:r w:rsidRPr="00FD1F4B">
        <w:rPr>
          <w:sz w:val="20"/>
          <w:szCs w:val="20"/>
        </w:rPr>
        <w:t xml:space="preserve">ałącznika do zarządzenia nr 32 Prezesa Głównego Urzędu Miar z dnia 19 grudnia 1994 </w:t>
      </w:r>
      <w:r>
        <w:rPr>
          <w:sz w:val="20"/>
          <w:szCs w:val="20"/>
        </w:rPr>
        <w:t>r. (poz. 19).</w:t>
      </w:r>
    </w:p>
    <w:p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8C1"/>
    <w:rsid w:val="00672711"/>
    <w:rsid w:val="00E91CF7"/>
    <w:rsid w:val="00EA38C1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D7017"/>
  <w15:chartTrackingRefBased/>
  <w15:docId w15:val="{1EDEB943-A7AE-42C9-9AB4-CD65C448C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8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A38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539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2</cp:revision>
  <dcterms:created xsi:type="dcterms:W3CDTF">2018-01-12T10:49:00Z</dcterms:created>
  <dcterms:modified xsi:type="dcterms:W3CDTF">2018-01-16T09:54:00Z</dcterms:modified>
</cp:coreProperties>
</file>