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EC9" w:rsidRPr="00394EC9" w:rsidRDefault="00394EC9" w:rsidP="00394EC9">
      <w:pPr>
        <w:ind w:left="284" w:hanging="284"/>
        <w:jc w:val="both"/>
        <w:rPr>
          <w:rFonts w:ascii="Arial" w:hAnsi="Arial" w:cs="Arial"/>
          <w:b/>
          <w:bCs/>
        </w:rPr>
      </w:pPr>
      <w:r w:rsidRPr="00394EC9">
        <w:rPr>
          <w:rFonts w:ascii="Arial" w:hAnsi="Arial" w:cs="Arial"/>
          <w:b/>
          <w:bCs/>
        </w:rPr>
        <w:t xml:space="preserve">OPZ ZADANIE 5 – Wykonanie naprawy czwartego poziomu utrzymania (P4) wg dokumentacji systemu utrzymania typu pojazdu oraz dokumentacji </w:t>
      </w:r>
      <w:proofErr w:type="spellStart"/>
      <w:r w:rsidRPr="00394EC9">
        <w:rPr>
          <w:rFonts w:ascii="Arial" w:hAnsi="Arial" w:cs="Arial"/>
          <w:b/>
          <w:bCs/>
        </w:rPr>
        <w:t>techniczno</w:t>
      </w:r>
      <w:proofErr w:type="spellEnd"/>
      <w:r w:rsidRPr="00394EC9">
        <w:rPr>
          <w:rFonts w:ascii="Arial" w:hAnsi="Arial" w:cs="Arial"/>
          <w:b/>
          <w:bCs/>
        </w:rPr>
        <w:t xml:space="preserve"> – ruchowej producenta podzespołu wyłączników próżniowych DC Woltan typu DCU-800M – 22 szt.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>Termin gwarancji: 12 miesięcy.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>Zakres czynności wykonywanych podczas przeglądu P4 wyłącznika DCU-800M: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demontaż członu CZ i ZP (kontrola, naprawa lub wymiana)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demontaż załącznika ZZ (kontrola, naprawa lub wymiana)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ustawienie czasów własnych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kontrola i regulacja napięć oraz nastaw wyłącznika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kontrola dyskryminatora prądu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próba wdrożenia wyłączników naprawionych (50 cykli łączeniowych)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sprawdzenie wyłącznika w trybie serwisowym i przy obecności napięcia 3kVna specjalistycznym stanowisku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pomiary pojemności kondensatorów CK (przeciwprądu) i CNG (napędu)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sprawdzenie / wymiana komory głównej KG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sprawdzenie / wymiana kondensatora komutacyjnego CK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sprawdzenie / wymiana zewnętrznego ogranicznika przepięć OPZ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sprawdzenie / regeneracja uziemnika UZ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sprawdzenie / wymiana przetwornicy PNG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sprawdzenie przetwornicy PCK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sprawdzenie / wymiana diodowego ogranicznika OPD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sprawdzenie / wymiana kondensatorów napędu CNG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sprawdzenie / wymiana diody DZR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sprawdzenie / wymiana (naprawa) sterownika MSW</w:t>
      </w:r>
    </w:p>
    <w:p w:rsidR="00394EC9" w:rsidRPr="00394EC9" w:rsidRDefault="00394EC9" w:rsidP="00394EC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394EC9">
        <w:rPr>
          <w:rFonts w:ascii="Arial" w:eastAsia="Calibri" w:hAnsi="Arial" w:cs="Arial"/>
          <w:lang w:eastAsia="pl-PL"/>
        </w:rPr>
        <w:tab/>
      </w:r>
      <w:r w:rsidRPr="00394EC9">
        <w:rPr>
          <w:rFonts w:ascii="Arial" w:eastAsia="Calibri" w:hAnsi="Arial" w:cs="Arial"/>
          <w:lang w:eastAsia="pl-PL"/>
        </w:rPr>
        <w:tab/>
        <w:t>- sprawdzenie / wymiana modułów sterujących</w:t>
      </w:r>
    </w:p>
    <w:p w:rsidR="00672711" w:rsidRDefault="00672711">
      <w:bookmarkStart w:id="0" w:name="_GoBack"/>
      <w:bookmarkEnd w:id="0"/>
    </w:p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EC9"/>
    <w:rsid w:val="00394EC9"/>
    <w:rsid w:val="00672711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A7289-A44C-482F-8CA6-3BC2EA665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1</cp:revision>
  <dcterms:created xsi:type="dcterms:W3CDTF">2018-01-12T10:52:00Z</dcterms:created>
  <dcterms:modified xsi:type="dcterms:W3CDTF">2018-01-12T10:52:00Z</dcterms:modified>
</cp:coreProperties>
</file>