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82B" w:rsidRPr="00AB082B" w:rsidRDefault="00AB082B" w:rsidP="00AB082B">
      <w:pPr>
        <w:ind w:left="284" w:hanging="284"/>
        <w:jc w:val="both"/>
        <w:rPr>
          <w:rFonts w:ascii="Arial" w:hAnsi="Arial" w:cs="Arial"/>
          <w:b/>
          <w:bCs/>
        </w:rPr>
      </w:pPr>
      <w:r w:rsidRPr="00AB082B">
        <w:rPr>
          <w:rFonts w:ascii="Arial" w:hAnsi="Arial" w:cs="Arial"/>
          <w:b/>
          <w:bCs/>
        </w:rPr>
        <w:t xml:space="preserve">OPZ ZADANIE 3 – Wykonanie naprawy czwartego poziomu utrzymania (P4) wg dokumentacji systemu utrzymania typu pojazdu oraz dokumentacji </w:t>
      </w:r>
      <w:proofErr w:type="spellStart"/>
      <w:r w:rsidRPr="00AB082B">
        <w:rPr>
          <w:rFonts w:ascii="Arial" w:hAnsi="Arial" w:cs="Arial"/>
          <w:b/>
          <w:bCs/>
        </w:rPr>
        <w:t>techniczno</w:t>
      </w:r>
      <w:proofErr w:type="spellEnd"/>
      <w:r w:rsidRPr="00AB082B">
        <w:rPr>
          <w:rFonts w:ascii="Arial" w:hAnsi="Arial" w:cs="Arial"/>
          <w:b/>
          <w:bCs/>
        </w:rPr>
        <w:t xml:space="preserve"> – ruchowej producenta podzespołu zespołów wytwarzania i uzdatniania sprężonego powietrza IPS typ 102ZW 01-1 i 102ZW 01-2 – łącznie 6 szt.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>Termin gwarancji: 12 miesięcy.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 xml:space="preserve">Zakres czynności wykonywanych podczas przeglądu zespołu wytwarzania i uzdatniania sprężonego powietrza 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>typ 102ZW01-1 i 102ZW01-2: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sprawdzenie stanu elementów mocujących agregat sprężarkowy;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sprawdzenie stanu połączenia zespołu wytwarzania i uzdatniania sprężonego powietrza z pojazdem;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sprawdzenie stanu przyłączy elektrycznych;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skontrolowanie zaworu bezpieczeństwa;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oczyszczenie chłodnicy;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spuszczenie wody z odwadniacza;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wymiana wkładów filtrujących wszystkich filtrów sprężonego powietrza;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wymiana filtra oleju w agregacie;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wymiana wkładu filtra powietrza sprężarki;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sprawdzenie stanu osuszacza membranowego;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skontrolowanie szczelinomierzem stopnia zużycia łącznika sprzęgła elastycznego, w razie konieczności wymiana wkładki;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pomiar czasu napełnienia zbiorników głównych pojazdu;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wymiana oleju w sprężarce;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wymiana wkładu separatora oleju;</w:t>
      </w:r>
    </w:p>
    <w:p w:rsidR="00AB082B" w:rsidRPr="00AB082B" w:rsidRDefault="00AB082B" w:rsidP="00AB082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AB082B">
        <w:rPr>
          <w:rFonts w:ascii="Arial" w:eastAsia="Calibri" w:hAnsi="Arial" w:cs="Arial"/>
          <w:lang w:eastAsia="pl-PL"/>
        </w:rPr>
        <w:tab/>
      </w:r>
      <w:r w:rsidRPr="00AB082B">
        <w:rPr>
          <w:rFonts w:ascii="Arial" w:eastAsia="Calibri" w:hAnsi="Arial" w:cs="Arial"/>
          <w:lang w:eastAsia="pl-PL"/>
        </w:rPr>
        <w:tab/>
        <w:t>- sprawdzenie połączeń śrubowych oraz szczelności połączeń przewodów olejowych i przewodów sprężonego powietrza.</w:t>
      </w:r>
    </w:p>
    <w:p w:rsidR="00672711" w:rsidRDefault="00672711">
      <w:bookmarkStart w:id="0" w:name="_GoBack"/>
      <w:bookmarkEnd w:id="0"/>
    </w:p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2B"/>
    <w:rsid w:val="00672711"/>
    <w:rsid w:val="00AB082B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75F8-E730-4A70-9420-BC9B886C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dcterms:created xsi:type="dcterms:W3CDTF">2018-01-12T10:50:00Z</dcterms:created>
  <dcterms:modified xsi:type="dcterms:W3CDTF">2018-01-12T10:51:00Z</dcterms:modified>
</cp:coreProperties>
</file>