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UMOWA Nr SKM -</w:t>
      </w:r>
      <w:r>
        <w:rPr>
          <w:rFonts w:ascii="Arial" w:hAnsi="Arial" w:cs="Arial"/>
          <w:bCs w:val="0"/>
          <w:i w:val="0"/>
          <w:sz w:val="22"/>
          <w:szCs w:val="22"/>
        </w:rPr>
        <w:t xml:space="preserve"> ........... </w:t>
      </w:r>
      <w:r w:rsidRPr="003E55C9">
        <w:rPr>
          <w:rFonts w:ascii="Arial" w:hAnsi="Arial" w:cs="Arial"/>
          <w:bCs w:val="0"/>
          <w:i w:val="0"/>
          <w:sz w:val="22"/>
          <w:szCs w:val="22"/>
        </w:rPr>
        <w:t>/</w:t>
      </w:r>
      <w:r>
        <w:rPr>
          <w:rFonts w:ascii="Arial" w:hAnsi="Arial" w:cs="Arial"/>
          <w:bCs w:val="0"/>
          <w:i w:val="0"/>
          <w:sz w:val="22"/>
          <w:szCs w:val="22"/>
        </w:rPr>
        <w:t xml:space="preserve"> 14</w:t>
      </w:r>
    </w:p>
    <w:p w:rsidR="00B04A91" w:rsidRDefault="00B04A91" w:rsidP="003E55C9"/>
    <w:p w:rsidR="00B04A91" w:rsidRPr="003E55C9" w:rsidRDefault="00B04A91" w:rsidP="003E55C9"/>
    <w:p w:rsidR="00B04A91" w:rsidRPr="003E55C9" w:rsidRDefault="00B04A91" w:rsidP="00E842FB">
      <w:pPr>
        <w:pStyle w:val="Stopka"/>
        <w:tabs>
          <w:tab w:val="left" w:pos="708"/>
          <w:tab w:val="center" w:pos="4536"/>
          <w:tab w:val="right" w:pos="9072"/>
        </w:tabs>
        <w:rPr>
          <w:rFonts w:ascii="Arial" w:hAnsi="Arial" w:cs="Arial"/>
          <w:sz w:val="22"/>
          <w:szCs w:val="22"/>
        </w:rPr>
      </w:pPr>
      <w:r w:rsidRPr="003E55C9">
        <w:rPr>
          <w:rFonts w:ascii="Arial" w:hAnsi="Arial" w:cs="Arial"/>
          <w:sz w:val="22"/>
          <w:szCs w:val="22"/>
        </w:rPr>
        <w:t xml:space="preserve">zawarta w dniu </w:t>
      </w:r>
      <w:r>
        <w:rPr>
          <w:rFonts w:ascii="Arial" w:hAnsi="Arial" w:cs="Arial"/>
          <w:sz w:val="22"/>
          <w:szCs w:val="22"/>
        </w:rPr>
        <w:t>..............................2014</w:t>
      </w:r>
      <w:r w:rsidRPr="003E55C9">
        <w:rPr>
          <w:rFonts w:ascii="Arial" w:hAnsi="Arial" w:cs="Arial"/>
          <w:sz w:val="22"/>
          <w:szCs w:val="22"/>
        </w:rPr>
        <w:t> r. w Gdyni pomiędzy:</w:t>
      </w:r>
    </w:p>
    <w:p w:rsidR="00B04A91" w:rsidRPr="003E55C9" w:rsidRDefault="00B04A91" w:rsidP="00E842FB">
      <w:pPr>
        <w:pStyle w:val="Tekstpodstawowy2"/>
        <w:spacing w:before="0"/>
        <w:rPr>
          <w:rFonts w:ascii="Arial" w:hAnsi="Arial" w:cs="Arial"/>
          <w:sz w:val="22"/>
          <w:szCs w:val="22"/>
        </w:rPr>
      </w:pPr>
      <w:r w:rsidRPr="003E55C9">
        <w:rPr>
          <w:rFonts w:ascii="Arial" w:hAnsi="Arial" w:cs="Arial"/>
          <w:sz w:val="22"/>
          <w:szCs w:val="22"/>
        </w:rPr>
        <w:t xml:space="preserve">PKP Szybka Kolej Miejska  w Trójmieście Sp. z o.o. w Gdyni, ul. Morska </w:t>
      </w:r>
      <w:smartTag w:uri="urn:schemas-microsoft-com:office:smarttags" w:element="metricconverter">
        <w:smartTagPr>
          <w:attr w:name="ProductID" w:val="350 a"/>
        </w:smartTagPr>
        <w:r w:rsidRPr="003E55C9">
          <w:rPr>
            <w:rFonts w:ascii="Arial" w:hAnsi="Arial" w:cs="Arial"/>
            <w:sz w:val="22"/>
            <w:szCs w:val="22"/>
          </w:rPr>
          <w:t>350 a</w:t>
        </w:r>
      </w:smartTag>
      <w:r w:rsidRPr="003E55C9">
        <w:rPr>
          <w:rFonts w:ascii="Arial" w:hAnsi="Arial" w:cs="Arial"/>
          <w:sz w:val="22"/>
          <w:szCs w:val="22"/>
        </w:rPr>
        <w:t xml:space="preserve">, NIP: 958-13-70-512, REGON 192488478, zarejestrowaną w  rejestrze przedsiębiorców prowadzonym przez Sąd Rejonowy </w:t>
      </w:r>
      <w:r>
        <w:rPr>
          <w:rFonts w:ascii="Arial" w:hAnsi="Arial" w:cs="Arial"/>
          <w:sz w:val="22"/>
          <w:szCs w:val="22"/>
        </w:rPr>
        <w:t>Gdańsk-Północ w Gdańsku</w:t>
      </w:r>
      <w:r w:rsidRPr="003E55C9">
        <w:rPr>
          <w:rFonts w:ascii="Arial" w:hAnsi="Arial" w:cs="Arial"/>
          <w:sz w:val="22"/>
          <w:szCs w:val="22"/>
        </w:rPr>
        <w:t xml:space="preserve">,  VIII Wydział Gospodarczy Krajowego Rejestru Sądowego  pod numerem 0000076705, Kapitał Zakładowy 136 </w:t>
      </w:r>
      <w:r>
        <w:rPr>
          <w:rFonts w:ascii="Arial" w:hAnsi="Arial" w:cs="Arial"/>
          <w:sz w:val="22"/>
          <w:szCs w:val="22"/>
        </w:rPr>
        <w:t>905 5</w:t>
      </w:r>
      <w:r w:rsidRPr="003E55C9">
        <w:rPr>
          <w:rFonts w:ascii="Arial" w:hAnsi="Arial" w:cs="Arial"/>
          <w:sz w:val="22"/>
          <w:szCs w:val="22"/>
        </w:rPr>
        <w:t>00,00 zł</w:t>
      </w:r>
    </w:p>
    <w:p w:rsidR="00B04A91" w:rsidRPr="003E55C9" w:rsidRDefault="00B04A91" w:rsidP="00E842FB">
      <w:pPr>
        <w:jc w:val="both"/>
        <w:rPr>
          <w:rFonts w:ascii="Arial" w:hAnsi="Arial" w:cs="Arial"/>
        </w:rPr>
      </w:pPr>
      <w:r w:rsidRPr="003E55C9">
        <w:rPr>
          <w:rFonts w:ascii="Arial" w:hAnsi="Arial" w:cs="Arial"/>
        </w:rPr>
        <w:t>reprezentowaną przez:</w:t>
      </w:r>
    </w:p>
    <w:p w:rsidR="00B04A91" w:rsidRPr="003E55C9" w:rsidRDefault="00B04A91" w:rsidP="00E842FB">
      <w:pPr>
        <w:jc w:val="both"/>
        <w:rPr>
          <w:rFonts w:ascii="Arial" w:hAnsi="Arial" w:cs="Arial"/>
        </w:rPr>
      </w:pPr>
      <w:r w:rsidRPr="003E55C9">
        <w:rPr>
          <w:rFonts w:ascii="Arial" w:hAnsi="Arial" w:cs="Arial"/>
        </w:rPr>
        <w:t xml:space="preserve">Macieja Lignowskiego  – </w:t>
      </w:r>
      <w:r w:rsidRPr="003E55C9">
        <w:rPr>
          <w:rFonts w:ascii="Arial" w:hAnsi="Arial" w:cs="Arial"/>
        </w:rPr>
        <w:tab/>
        <w:t>Prezesa Zarządu</w:t>
      </w:r>
    </w:p>
    <w:p w:rsidR="00B04A91" w:rsidRPr="003E55C9" w:rsidRDefault="00B04A91" w:rsidP="00E842FB">
      <w:pPr>
        <w:jc w:val="both"/>
        <w:rPr>
          <w:rFonts w:ascii="Arial" w:hAnsi="Arial" w:cs="Arial"/>
        </w:rPr>
      </w:pPr>
      <w:r>
        <w:rPr>
          <w:rFonts w:ascii="Arial" w:hAnsi="Arial" w:cs="Arial"/>
        </w:rPr>
        <w:t xml:space="preserve">Bartłomieja Buczka </w:t>
      </w:r>
      <w:r w:rsidRPr="003E55C9">
        <w:rPr>
          <w:rFonts w:ascii="Arial" w:hAnsi="Arial" w:cs="Arial"/>
        </w:rPr>
        <w:t xml:space="preserve">     </w:t>
      </w:r>
      <w:r>
        <w:rPr>
          <w:rFonts w:ascii="Arial" w:hAnsi="Arial" w:cs="Arial"/>
        </w:rPr>
        <w:t xml:space="preserve">  – </w:t>
      </w:r>
      <w:r>
        <w:rPr>
          <w:rFonts w:ascii="Arial" w:hAnsi="Arial" w:cs="Arial"/>
        </w:rPr>
        <w:tab/>
        <w:t>Członka Zarządu</w:t>
      </w:r>
    </w:p>
    <w:p w:rsidR="00B04A91" w:rsidRPr="003E55C9" w:rsidRDefault="00B04A91" w:rsidP="00E842FB">
      <w:pPr>
        <w:jc w:val="both"/>
        <w:rPr>
          <w:rFonts w:ascii="Arial" w:hAnsi="Arial" w:cs="Arial"/>
          <w:caps/>
        </w:rPr>
      </w:pPr>
      <w:r w:rsidRPr="003E55C9">
        <w:rPr>
          <w:rFonts w:ascii="Arial" w:hAnsi="Arial" w:cs="Arial"/>
        </w:rPr>
        <w:t xml:space="preserve">zwaną dalej </w:t>
      </w:r>
      <w:r w:rsidRPr="003E55C9">
        <w:rPr>
          <w:rFonts w:ascii="Arial" w:hAnsi="Arial" w:cs="Arial"/>
          <w:caps/>
        </w:rPr>
        <w:t>„</w:t>
      </w:r>
      <w:r w:rsidRPr="003E55C9">
        <w:rPr>
          <w:rFonts w:ascii="Arial" w:hAnsi="Arial" w:cs="Arial"/>
          <w:b/>
          <w:bCs/>
          <w:caps/>
        </w:rPr>
        <w:t>zAMAWIAJącym</w:t>
      </w:r>
      <w:r w:rsidRPr="003E55C9">
        <w:rPr>
          <w:rFonts w:ascii="Arial" w:hAnsi="Arial" w:cs="Arial"/>
          <w:caps/>
        </w:rPr>
        <w:t>"</w:t>
      </w:r>
    </w:p>
    <w:p w:rsidR="00B04A91" w:rsidRPr="003E55C9" w:rsidRDefault="00B04A91" w:rsidP="003E55C9">
      <w:pPr>
        <w:pStyle w:val="Stopka"/>
        <w:tabs>
          <w:tab w:val="left" w:pos="708"/>
          <w:tab w:val="center" w:pos="4536"/>
          <w:tab w:val="right" w:pos="9072"/>
        </w:tabs>
        <w:rPr>
          <w:rFonts w:ascii="Arial" w:hAnsi="Arial" w:cs="Arial"/>
          <w:sz w:val="22"/>
          <w:szCs w:val="22"/>
        </w:rPr>
      </w:pPr>
      <w:r w:rsidRPr="003E55C9">
        <w:rPr>
          <w:rFonts w:ascii="Arial" w:hAnsi="Arial" w:cs="Arial"/>
          <w:sz w:val="22"/>
          <w:szCs w:val="22"/>
        </w:rPr>
        <w:t xml:space="preserve">a </w:t>
      </w:r>
    </w:p>
    <w:p w:rsidR="00B04A91" w:rsidRDefault="00B04A91" w:rsidP="00E842FB">
      <w:pPr>
        <w:pStyle w:val="Tekstpodstawowy2"/>
        <w:spacing w:before="0"/>
        <w:rPr>
          <w:rFonts w:ascii="Arial" w:hAnsi="Arial" w:cs="Arial"/>
          <w:sz w:val="22"/>
          <w:szCs w:val="22"/>
        </w:rPr>
      </w:pPr>
      <w:r>
        <w:rPr>
          <w:rFonts w:ascii="Arial" w:hAnsi="Arial" w:cs="Arial"/>
          <w:sz w:val="22"/>
          <w:szCs w:val="22"/>
        </w:rPr>
        <w:t>....................................................</w:t>
      </w:r>
      <w:r w:rsidRPr="003E55C9">
        <w:rPr>
          <w:rFonts w:ascii="Arial" w:hAnsi="Arial" w:cs="Arial"/>
          <w:sz w:val="22"/>
          <w:szCs w:val="22"/>
        </w:rPr>
        <w:t xml:space="preserve"> z siedzibą w </w:t>
      </w:r>
      <w:r>
        <w:rPr>
          <w:rFonts w:ascii="Arial" w:hAnsi="Arial" w:cs="Arial"/>
          <w:sz w:val="22"/>
          <w:szCs w:val="22"/>
        </w:rPr>
        <w:t>....................................</w:t>
      </w:r>
      <w:r w:rsidRPr="003E55C9">
        <w:rPr>
          <w:rFonts w:ascii="Arial" w:hAnsi="Arial" w:cs="Arial"/>
          <w:sz w:val="22"/>
          <w:szCs w:val="22"/>
        </w:rPr>
        <w:t xml:space="preserve">, NIP </w:t>
      </w:r>
      <w:r>
        <w:rPr>
          <w:rFonts w:ascii="Arial" w:hAnsi="Arial" w:cs="Arial"/>
          <w:sz w:val="22"/>
          <w:szCs w:val="22"/>
        </w:rPr>
        <w:t>....................................</w:t>
      </w:r>
      <w:r w:rsidRPr="003E55C9">
        <w:rPr>
          <w:rFonts w:ascii="Arial" w:hAnsi="Arial" w:cs="Arial"/>
          <w:sz w:val="22"/>
          <w:szCs w:val="22"/>
        </w:rPr>
        <w:t xml:space="preserve">, REGON </w:t>
      </w:r>
      <w:r>
        <w:rPr>
          <w:rFonts w:ascii="Arial" w:hAnsi="Arial" w:cs="Arial"/>
          <w:sz w:val="22"/>
          <w:szCs w:val="22"/>
        </w:rPr>
        <w:t>........................</w:t>
      </w:r>
      <w:r w:rsidRPr="003E55C9">
        <w:rPr>
          <w:rFonts w:ascii="Arial" w:hAnsi="Arial" w:cs="Arial"/>
          <w:sz w:val="22"/>
          <w:szCs w:val="22"/>
        </w:rPr>
        <w:t xml:space="preserve"> zarejestrowaną w  rejestrze przedsiębiorców prowadzonym przez </w:t>
      </w:r>
      <w:r>
        <w:rPr>
          <w:rFonts w:ascii="Arial" w:hAnsi="Arial" w:cs="Arial"/>
          <w:sz w:val="22"/>
          <w:szCs w:val="22"/>
        </w:rPr>
        <w:t>..................................</w:t>
      </w:r>
      <w:r w:rsidRPr="003E55C9">
        <w:rPr>
          <w:rFonts w:ascii="Arial" w:hAnsi="Arial" w:cs="Arial"/>
          <w:sz w:val="22"/>
          <w:szCs w:val="22"/>
        </w:rPr>
        <w:t xml:space="preserve">, </w:t>
      </w:r>
      <w:r>
        <w:rPr>
          <w:rFonts w:ascii="Arial" w:hAnsi="Arial" w:cs="Arial"/>
          <w:sz w:val="22"/>
          <w:szCs w:val="22"/>
        </w:rPr>
        <w:t>......</w:t>
      </w:r>
      <w:r w:rsidRPr="003E55C9">
        <w:rPr>
          <w:rFonts w:ascii="Arial" w:hAnsi="Arial" w:cs="Arial"/>
          <w:sz w:val="22"/>
          <w:szCs w:val="22"/>
        </w:rPr>
        <w:t xml:space="preserve"> </w:t>
      </w:r>
      <w:r>
        <w:rPr>
          <w:rFonts w:ascii="Arial" w:hAnsi="Arial" w:cs="Arial"/>
          <w:sz w:val="22"/>
          <w:szCs w:val="22"/>
        </w:rPr>
        <w:t>...................................</w:t>
      </w:r>
      <w:r w:rsidRPr="003E55C9">
        <w:rPr>
          <w:rFonts w:ascii="Arial" w:hAnsi="Arial" w:cs="Arial"/>
          <w:sz w:val="22"/>
          <w:szCs w:val="22"/>
        </w:rPr>
        <w:t xml:space="preserve">, Kapitał Zakładowy </w:t>
      </w:r>
      <w:r>
        <w:rPr>
          <w:rFonts w:ascii="Arial" w:hAnsi="Arial" w:cs="Arial"/>
          <w:sz w:val="22"/>
          <w:szCs w:val="22"/>
        </w:rPr>
        <w:t>................................... zł</w:t>
      </w:r>
    </w:p>
    <w:p w:rsidR="00B04A91" w:rsidRPr="003E55C9" w:rsidRDefault="00B04A91" w:rsidP="00E842FB">
      <w:pPr>
        <w:pStyle w:val="Tekstpodstawowy2"/>
        <w:spacing w:before="0"/>
        <w:rPr>
          <w:rFonts w:ascii="Arial" w:hAnsi="Arial" w:cs="Arial"/>
          <w:sz w:val="22"/>
          <w:szCs w:val="22"/>
        </w:rPr>
      </w:pPr>
      <w:r w:rsidRPr="003E55C9">
        <w:rPr>
          <w:rFonts w:ascii="Arial" w:hAnsi="Arial" w:cs="Arial"/>
          <w:sz w:val="22"/>
          <w:szCs w:val="22"/>
        </w:rPr>
        <w:t>reprezentowaną przez:</w:t>
      </w:r>
    </w:p>
    <w:p w:rsidR="00B04A91" w:rsidRPr="003E55C9" w:rsidRDefault="00B04A91" w:rsidP="00CA70E1">
      <w:pPr>
        <w:jc w:val="both"/>
        <w:rPr>
          <w:rFonts w:ascii="Arial" w:hAnsi="Arial" w:cs="Arial"/>
        </w:rPr>
      </w:pPr>
      <w:r>
        <w:rPr>
          <w:rFonts w:ascii="Arial" w:hAnsi="Arial" w:cs="Arial"/>
        </w:rPr>
        <w:t>.........................................................................................</w:t>
      </w:r>
    </w:p>
    <w:p w:rsidR="00B04A91" w:rsidRPr="003E55C9" w:rsidRDefault="00B04A91" w:rsidP="00E842FB">
      <w:pPr>
        <w:pStyle w:val="Tekstpodstawowy2"/>
        <w:spacing w:before="0"/>
        <w:rPr>
          <w:rFonts w:ascii="Arial" w:hAnsi="Arial" w:cs="Arial"/>
          <w:sz w:val="22"/>
          <w:szCs w:val="22"/>
        </w:rPr>
      </w:pPr>
      <w:r w:rsidRPr="003E55C9">
        <w:rPr>
          <w:rFonts w:ascii="Arial" w:hAnsi="Arial" w:cs="Arial"/>
          <w:sz w:val="22"/>
          <w:szCs w:val="22"/>
        </w:rPr>
        <w:t>zwaną dalej „</w:t>
      </w:r>
      <w:r w:rsidRPr="003E55C9">
        <w:rPr>
          <w:rFonts w:ascii="Arial" w:hAnsi="Arial" w:cs="Arial"/>
          <w:b/>
          <w:caps/>
          <w:sz w:val="22"/>
          <w:szCs w:val="22"/>
        </w:rPr>
        <w:t>Wykonawcą</w:t>
      </w:r>
      <w:r w:rsidRPr="003E55C9">
        <w:rPr>
          <w:rFonts w:ascii="Arial" w:hAnsi="Arial" w:cs="Arial"/>
          <w:sz w:val="22"/>
          <w:szCs w:val="22"/>
        </w:rPr>
        <w:t xml:space="preserve">", </w:t>
      </w:r>
    </w:p>
    <w:p w:rsidR="00B04A91" w:rsidRPr="003E55C9" w:rsidRDefault="00B04A91" w:rsidP="00E842FB">
      <w:pPr>
        <w:pStyle w:val="Tekstpodstawowy2"/>
        <w:spacing w:before="0"/>
        <w:rPr>
          <w:rFonts w:ascii="Arial" w:hAnsi="Arial" w:cs="Arial"/>
          <w:sz w:val="22"/>
          <w:szCs w:val="22"/>
        </w:rPr>
      </w:pPr>
      <w:r w:rsidRPr="003E55C9">
        <w:rPr>
          <w:rFonts w:ascii="Arial" w:hAnsi="Arial" w:cs="Arial"/>
          <w:sz w:val="22"/>
          <w:szCs w:val="22"/>
        </w:rPr>
        <w:t>o treści następującej:</w:t>
      </w:r>
    </w:p>
    <w:p w:rsidR="00B04A91" w:rsidRDefault="00B04A91" w:rsidP="00E842FB">
      <w:pPr>
        <w:pStyle w:val="Tekstpodstawowy2"/>
        <w:spacing w:before="0"/>
        <w:rPr>
          <w:rFonts w:ascii="Arial" w:hAnsi="Arial" w:cs="Arial"/>
          <w:sz w:val="22"/>
          <w:szCs w:val="22"/>
        </w:rPr>
      </w:pPr>
    </w:p>
    <w:p w:rsidR="00B04A91" w:rsidRPr="003E55C9" w:rsidRDefault="00B04A91" w:rsidP="00E842FB">
      <w:pPr>
        <w:pStyle w:val="Tekstpodstawowy2"/>
        <w:spacing w:before="0"/>
        <w:rPr>
          <w:rFonts w:ascii="Arial" w:hAnsi="Arial" w:cs="Arial"/>
          <w:sz w:val="22"/>
          <w:szCs w:val="22"/>
        </w:rPr>
      </w:pPr>
    </w:p>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fldChar w:fldCharType="begin"/>
      </w:r>
      <w:r w:rsidRPr="003E55C9">
        <w:rPr>
          <w:rFonts w:ascii="Arial" w:hAnsi="Arial" w:cs="Arial"/>
          <w:bCs w:val="0"/>
          <w:i w:val="0"/>
          <w:sz w:val="22"/>
          <w:szCs w:val="22"/>
        </w:rPr>
        <w:instrText>SYMBOL 167 \f "Times New Roman" \s 12</w:instrText>
      </w:r>
      <w:r w:rsidRPr="003E55C9">
        <w:rPr>
          <w:rFonts w:ascii="Arial" w:hAnsi="Arial" w:cs="Arial"/>
          <w:bCs w:val="0"/>
          <w:i w:val="0"/>
          <w:sz w:val="22"/>
          <w:szCs w:val="22"/>
        </w:rPr>
        <w:fldChar w:fldCharType="separate"/>
      </w:r>
      <w:r w:rsidRPr="003E55C9">
        <w:rPr>
          <w:rFonts w:ascii="Arial" w:hAnsi="Arial" w:cs="Arial"/>
          <w:bCs w:val="0"/>
          <w:i w:val="0"/>
          <w:sz w:val="22"/>
          <w:szCs w:val="22"/>
        </w:rPr>
        <w:t>§</w:t>
      </w:r>
      <w:r w:rsidRPr="003E55C9">
        <w:rPr>
          <w:rFonts w:ascii="Arial" w:hAnsi="Arial" w:cs="Arial"/>
          <w:bCs w:val="0"/>
          <w:i w:val="0"/>
          <w:sz w:val="22"/>
          <w:szCs w:val="22"/>
        </w:rPr>
        <w:fldChar w:fldCharType="end"/>
      </w:r>
      <w:r w:rsidRPr="003E55C9">
        <w:rPr>
          <w:rFonts w:ascii="Arial" w:hAnsi="Arial" w:cs="Arial"/>
          <w:bCs w:val="0"/>
          <w:i w:val="0"/>
          <w:sz w:val="22"/>
          <w:szCs w:val="22"/>
        </w:rPr>
        <w:t xml:space="preserve"> 1</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Postanowienia ogólne</w:t>
      </w:r>
    </w:p>
    <w:p w:rsidR="00B04A91" w:rsidRPr="003E55C9" w:rsidRDefault="00B04A91" w:rsidP="0087672A">
      <w:pPr>
        <w:pStyle w:val="Tekstpodstawowy3"/>
        <w:numPr>
          <w:ilvl w:val="0"/>
          <w:numId w:val="4"/>
        </w:numPr>
        <w:tabs>
          <w:tab w:val="left" w:pos="426"/>
        </w:tabs>
        <w:spacing w:before="0"/>
        <w:ind w:left="426" w:hanging="426"/>
        <w:rPr>
          <w:rFonts w:ascii="Arial" w:hAnsi="Arial" w:cs="Arial"/>
          <w:sz w:val="22"/>
          <w:szCs w:val="22"/>
        </w:rPr>
      </w:pPr>
      <w:r w:rsidRPr="003E55C9">
        <w:rPr>
          <w:rFonts w:ascii="Arial" w:hAnsi="Arial" w:cs="Arial"/>
          <w:sz w:val="22"/>
          <w:szCs w:val="22"/>
        </w:rPr>
        <w:t xml:space="preserve">Niniejsza Umowa zostaje zawarta w rezultacie przeprowadzonego przez „PKP Szybka Kolej Miejska w Trójmieście spółka z o. o." - w trybie </w:t>
      </w:r>
      <w:r>
        <w:rPr>
          <w:rFonts w:ascii="Arial" w:hAnsi="Arial" w:cs="Arial"/>
          <w:sz w:val="22"/>
          <w:szCs w:val="22"/>
        </w:rPr>
        <w:t>przetargu nieograniczonego</w:t>
      </w:r>
      <w:r w:rsidRPr="003E55C9">
        <w:rPr>
          <w:rFonts w:ascii="Arial" w:hAnsi="Arial" w:cs="Arial"/>
          <w:sz w:val="22"/>
          <w:szCs w:val="22"/>
        </w:rPr>
        <w:t xml:space="preserve"> znak: SKMMS-ZP/</w:t>
      </w:r>
      <w:r>
        <w:rPr>
          <w:rFonts w:ascii="Arial" w:hAnsi="Arial" w:cs="Arial"/>
          <w:sz w:val="22"/>
          <w:szCs w:val="22"/>
        </w:rPr>
        <w:t>N/</w:t>
      </w:r>
      <w:r w:rsidR="006A07E7">
        <w:rPr>
          <w:rFonts w:ascii="Arial" w:hAnsi="Arial" w:cs="Arial"/>
          <w:sz w:val="22"/>
          <w:szCs w:val="22"/>
        </w:rPr>
        <w:t>45/14</w:t>
      </w:r>
      <w:r w:rsidRPr="003E55C9">
        <w:rPr>
          <w:rFonts w:ascii="Arial" w:hAnsi="Arial" w:cs="Arial"/>
          <w:sz w:val="22"/>
          <w:szCs w:val="22"/>
        </w:rPr>
        <w:t xml:space="preserve"> -  postępowania o udzielenie zamówienia publicznego na wykonanie  naprawy czwartego poziomu utrzymania – P4  (naprawa rewizyjna) </w:t>
      </w:r>
      <w:r w:rsidR="006A07E7">
        <w:rPr>
          <w:rFonts w:ascii="Arial" w:hAnsi="Arial" w:cs="Arial"/>
          <w:sz w:val="22"/>
          <w:szCs w:val="22"/>
        </w:rPr>
        <w:t>jednego</w:t>
      </w:r>
      <w:r w:rsidRPr="00E01078">
        <w:rPr>
          <w:rFonts w:ascii="Arial" w:hAnsi="Arial" w:cs="Arial"/>
          <w:sz w:val="22"/>
          <w:szCs w:val="22"/>
        </w:rPr>
        <w:t xml:space="preserve"> ezt serii EN-57</w:t>
      </w:r>
      <w:r w:rsidR="006A07E7">
        <w:rPr>
          <w:rFonts w:ascii="Arial" w:hAnsi="Arial" w:cs="Arial"/>
          <w:sz w:val="22"/>
          <w:szCs w:val="22"/>
        </w:rPr>
        <w:t xml:space="preserve">-1052 </w:t>
      </w:r>
      <w:r w:rsidRPr="003E55C9">
        <w:rPr>
          <w:rFonts w:ascii="Arial" w:hAnsi="Arial" w:cs="Arial"/>
          <w:sz w:val="22"/>
          <w:szCs w:val="22"/>
        </w:rPr>
        <w:t>wg „</w:t>
      </w:r>
      <w:r w:rsidRPr="003E55C9">
        <w:rPr>
          <w:rFonts w:ascii="Arial" w:hAnsi="Arial" w:cs="Arial"/>
          <w:b/>
          <w:sz w:val="22"/>
          <w:szCs w:val="22"/>
        </w:rPr>
        <w:t>Dokumentacji Systemu Utrzymania” Taboru Zamawiającego (DSU)</w:t>
      </w:r>
      <w:r w:rsidRPr="003E55C9">
        <w:rPr>
          <w:rFonts w:ascii="Arial" w:hAnsi="Arial" w:cs="Arial"/>
          <w:sz w:val="22"/>
          <w:szCs w:val="22"/>
        </w:rPr>
        <w:t xml:space="preserve">, obowiązującej u Zamawiającego </w:t>
      </w:r>
      <w:r w:rsidRPr="003E55C9">
        <w:rPr>
          <w:rFonts w:ascii="Arial" w:hAnsi="Arial" w:cs="Arial"/>
          <w:b/>
          <w:sz w:val="22"/>
          <w:szCs w:val="22"/>
        </w:rPr>
        <w:t>z zastrzeżeniem, że szczegółowy opis przedmiotu umowy stanowi załącznik nr 1 do niniejszej umowy</w:t>
      </w:r>
      <w:r w:rsidRPr="003E55C9">
        <w:rPr>
          <w:rFonts w:ascii="Arial" w:hAnsi="Arial" w:cs="Arial"/>
          <w:sz w:val="22"/>
          <w:szCs w:val="22"/>
        </w:rPr>
        <w:t>. Prawa i obowiązki wynikające z niniejszej Umowy należy interpretować w kontekście całości postępowania będącego podstawą zawarcia niniejszej Umowy.</w:t>
      </w:r>
    </w:p>
    <w:p w:rsidR="00B04A91" w:rsidRPr="003E55C9" w:rsidRDefault="00B04A91" w:rsidP="0087672A">
      <w:pPr>
        <w:pStyle w:val="Tekstpodstawowy3"/>
        <w:numPr>
          <w:ilvl w:val="0"/>
          <w:numId w:val="4"/>
        </w:numPr>
        <w:tabs>
          <w:tab w:val="left" w:pos="426"/>
        </w:tabs>
        <w:spacing w:before="0"/>
        <w:ind w:left="426" w:hanging="426"/>
        <w:rPr>
          <w:rFonts w:ascii="Arial" w:hAnsi="Arial" w:cs="Arial"/>
          <w:sz w:val="22"/>
          <w:szCs w:val="22"/>
        </w:rPr>
      </w:pPr>
      <w:r w:rsidRPr="003E55C9">
        <w:rPr>
          <w:rFonts w:ascii="Arial" w:hAnsi="Arial" w:cs="Arial"/>
          <w:sz w:val="22"/>
          <w:szCs w:val="22"/>
        </w:rPr>
        <w:t xml:space="preserve">Szczegółowy opis czynności i wymaganych parametrów technicznych, zgodnie z którymi ma być realizowany przedmiot umowy,  znajduje się w DSU, stanowiącej załącznik do niniejszej umowy. W opisie przedmiotu zamówienia (załącznik nr 1) znajduje się podział prac wykonanych na ezt przez Zamawiającego i wykaz prac do wykonania przez Wykonawcę oraz wykaz części/podzespołów jakie Zamawiający dostarczy Wykonawcy w celu realizacji przedmiotu umowy.   </w:t>
      </w:r>
    </w:p>
    <w:p w:rsidR="00B04A91" w:rsidRPr="006A07E7" w:rsidRDefault="00B04A91" w:rsidP="0087672A">
      <w:pPr>
        <w:pStyle w:val="Tekstpodstawowy3"/>
        <w:numPr>
          <w:ilvl w:val="0"/>
          <w:numId w:val="4"/>
        </w:numPr>
        <w:tabs>
          <w:tab w:val="left" w:pos="360"/>
        </w:tabs>
        <w:spacing w:before="0"/>
        <w:ind w:left="426" w:hanging="426"/>
        <w:rPr>
          <w:rFonts w:ascii="Arial" w:hAnsi="Arial" w:cs="Arial"/>
          <w:sz w:val="22"/>
          <w:szCs w:val="22"/>
        </w:rPr>
      </w:pPr>
      <w:r w:rsidRPr="006A07E7">
        <w:rPr>
          <w:rFonts w:ascii="Arial" w:hAnsi="Arial" w:cs="Arial"/>
          <w:sz w:val="22"/>
          <w:szCs w:val="22"/>
        </w:rPr>
        <w:t>Wykonawca nie może bez pisemnej zgody Zamawiającego przenieść wierzytelności wynikającej z niniejszej Umowy na osobę trzecią.</w:t>
      </w:r>
    </w:p>
    <w:p w:rsidR="00B04A91" w:rsidRPr="003E55C9" w:rsidRDefault="00B04A91" w:rsidP="0087672A">
      <w:pPr>
        <w:pStyle w:val="Tekstpodstawowy3"/>
        <w:numPr>
          <w:ilvl w:val="0"/>
          <w:numId w:val="4"/>
        </w:numPr>
        <w:tabs>
          <w:tab w:val="left" w:pos="360"/>
        </w:tabs>
        <w:spacing w:before="0"/>
        <w:ind w:left="1442" w:hanging="1442"/>
        <w:rPr>
          <w:rFonts w:ascii="Arial" w:hAnsi="Arial" w:cs="Arial"/>
          <w:i/>
          <w:sz w:val="22"/>
          <w:szCs w:val="22"/>
        </w:rPr>
      </w:pPr>
      <w:r w:rsidRPr="003E55C9">
        <w:rPr>
          <w:rFonts w:ascii="Arial" w:hAnsi="Arial" w:cs="Arial"/>
          <w:i/>
          <w:sz w:val="22"/>
          <w:szCs w:val="22"/>
        </w:rPr>
        <w:t>Definicje pojęć użytych w dalszej części Umowy.</w:t>
      </w:r>
    </w:p>
    <w:p w:rsidR="00B04A91" w:rsidRPr="003E55C9" w:rsidRDefault="00B04A91" w:rsidP="0087672A">
      <w:pPr>
        <w:pStyle w:val="Tekstpodstawowy"/>
        <w:numPr>
          <w:ilvl w:val="0"/>
          <w:numId w:val="5"/>
        </w:numPr>
        <w:tabs>
          <w:tab w:val="clear" w:pos="360"/>
          <w:tab w:val="num" w:pos="851"/>
          <w:tab w:val="left" w:pos="900"/>
        </w:tabs>
        <w:ind w:left="851" w:hanging="425"/>
        <w:jc w:val="both"/>
        <w:rPr>
          <w:rFonts w:ascii="Arial" w:hAnsi="Arial" w:cs="Arial"/>
          <w:sz w:val="22"/>
          <w:szCs w:val="22"/>
        </w:rPr>
      </w:pPr>
      <w:r w:rsidRPr="003E55C9">
        <w:rPr>
          <w:rFonts w:ascii="Arial" w:hAnsi="Arial" w:cs="Arial"/>
          <w:b/>
          <w:bCs/>
          <w:sz w:val="22"/>
          <w:szCs w:val="22"/>
        </w:rPr>
        <w:t>Elektryczny zespół trakcyjny</w:t>
      </w:r>
      <w:r w:rsidRPr="003E55C9">
        <w:rPr>
          <w:rFonts w:ascii="Arial" w:hAnsi="Arial" w:cs="Arial"/>
          <w:sz w:val="22"/>
          <w:szCs w:val="22"/>
        </w:rPr>
        <w:t xml:space="preserve"> (nazyw</w:t>
      </w:r>
      <w:r>
        <w:rPr>
          <w:rFonts w:ascii="Arial" w:hAnsi="Arial" w:cs="Arial"/>
          <w:sz w:val="22"/>
          <w:szCs w:val="22"/>
        </w:rPr>
        <w:t>any w skrócie „ezt"</w:t>
      </w:r>
      <w:r w:rsidRPr="003E55C9">
        <w:rPr>
          <w:rFonts w:ascii="Arial" w:hAnsi="Arial" w:cs="Arial"/>
          <w:sz w:val="22"/>
          <w:szCs w:val="22"/>
        </w:rPr>
        <w:t>) – należy przez to rozumieć elektryczny zespół trakcyjny wymieniony w załączniku nr 1 do niniejszej umowy;</w:t>
      </w:r>
    </w:p>
    <w:p w:rsidR="00B04A91" w:rsidRPr="003E55C9" w:rsidRDefault="00B04A91" w:rsidP="0087672A">
      <w:pPr>
        <w:numPr>
          <w:ilvl w:val="0"/>
          <w:numId w:val="5"/>
        </w:numPr>
        <w:tabs>
          <w:tab w:val="left" w:pos="900"/>
        </w:tabs>
        <w:ind w:left="900" w:hanging="540"/>
        <w:jc w:val="both"/>
        <w:rPr>
          <w:rFonts w:ascii="Arial" w:hAnsi="Arial" w:cs="Arial"/>
        </w:rPr>
      </w:pPr>
      <w:r w:rsidRPr="003E55C9">
        <w:rPr>
          <w:rFonts w:ascii="Arial" w:hAnsi="Arial" w:cs="Arial"/>
          <w:b/>
          <w:bCs/>
        </w:rPr>
        <w:t xml:space="preserve">Komisarz Odbiorczy </w:t>
      </w:r>
      <w:r w:rsidRPr="003E55C9">
        <w:rPr>
          <w:rFonts w:ascii="Arial" w:hAnsi="Arial" w:cs="Arial"/>
        </w:rPr>
        <w:t>– należy przez to rozumieć przedstawiciela lub przedstawicieli Zamawiającego, uprawnionych przez Zamawiającego do dokonywania odbiorów technicznych u Wykonawcy (w miejscu wykonywania przedmiotu umowy);</w:t>
      </w:r>
    </w:p>
    <w:p w:rsidR="00B04A91" w:rsidRPr="003E55C9" w:rsidRDefault="00B04A91" w:rsidP="0087672A">
      <w:pPr>
        <w:numPr>
          <w:ilvl w:val="0"/>
          <w:numId w:val="5"/>
        </w:numPr>
        <w:tabs>
          <w:tab w:val="left" w:pos="900"/>
        </w:tabs>
        <w:ind w:left="900" w:hanging="540"/>
        <w:jc w:val="both"/>
        <w:rPr>
          <w:rFonts w:ascii="Arial" w:hAnsi="Arial" w:cs="Arial"/>
        </w:rPr>
      </w:pPr>
      <w:r w:rsidRPr="003E55C9">
        <w:rPr>
          <w:rFonts w:ascii="Arial" w:hAnsi="Arial" w:cs="Arial"/>
          <w:b/>
          <w:bCs/>
        </w:rPr>
        <w:t>Dni robocze</w:t>
      </w:r>
      <w:r w:rsidRPr="003E55C9">
        <w:rPr>
          <w:rFonts w:ascii="Arial" w:hAnsi="Arial" w:cs="Arial"/>
        </w:rPr>
        <w:t xml:space="preserve"> – należy przez to rozumieć dni kalendarzowe bez sobót, niedziel i świąt;</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Braki w Wyposażeniu</w:t>
      </w:r>
      <w:r w:rsidRPr="003E55C9">
        <w:rPr>
          <w:rFonts w:ascii="Arial" w:hAnsi="Arial" w:cs="Arial"/>
          <w:sz w:val="22"/>
          <w:szCs w:val="22"/>
        </w:rPr>
        <w:t xml:space="preserve"> – należy przez to rozumieć brakujące wg Dokumentacji Konstrukcyjnej dla  przedmiotu umowy zespoły, podzespoły i części;</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Normalia</w:t>
      </w:r>
      <w:r w:rsidRPr="003E55C9">
        <w:rPr>
          <w:rFonts w:ascii="Arial" w:hAnsi="Arial" w:cs="Arial"/>
          <w:sz w:val="22"/>
          <w:szCs w:val="22"/>
        </w:rPr>
        <w:t xml:space="preserve"> – należy przez to rozumieć takie elementy połączeń rozłącznych zespołów i podzespołów  elektrycznego zespołu trakcyjnego, które w czasie wykonywania przedmiotu umowy podlegają demontażowi i nie kwalifikują się do </w:t>
      </w:r>
      <w:r w:rsidRPr="003E55C9">
        <w:rPr>
          <w:rFonts w:ascii="Arial" w:hAnsi="Arial" w:cs="Arial"/>
          <w:sz w:val="22"/>
          <w:szCs w:val="22"/>
        </w:rPr>
        <w:lastRenderedPageBreak/>
        <w:t xml:space="preserve">ponownego wykorzystania tj.: podkładki, śruby, wkręty, blachowkręty, nakrętki, zawleczki, sworznie, pierścienie uszczelniające (tzw. </w:t>
      </w:r>
      <w:r w:rsidRPr="003E55C9">
        <w:rPr>
          <w:rFonts w:ascii="Arial" w:hAnsi="Arial" w:cs="Arial"/>
          <w:i/>
          <w:iCs/>
          <w:sz w:val="22"/>
          <w:szCs w:val="22"/>
        </w:rPr>
        <w:t>simmeringi</w:t>
      </w:r>
      <w:r w:rsidRPr="003E55C9">
        <w:rPr>
          <w:rFonts w:ascii="Arial" w:hAnsi="Arial" w:cs="Arial"/>
          <w:sz w:val="22"/>
          <w:szCs w:val="22"/>
        </w:rPr>
        <w:t xml:space="preserve">), pierścienie uszczelniające o przekroju kołowym (tzw. </w:t>
      </w:r>
      <w:r w:rsidRPr="003E55C9">
        <w:rPr>
          <w:rFonts w:ascii="Arial" w:hAnsi="Arial" w:cs="Arial"/>
          <w:i/>
          <w:iCs/>
          <w:sz w:val="22"/>
          <w:szCs w:val="22"/>
        </w:rPr>
        <w:t>oringi</w:t>
      </w:r>
      <w:r w:rsidRPr="003E55C9">
        <w:rPr>
          <w:rFonts w:ascii="Arial" w:hAnsi="Arial" w:cs="Arial"/>
          <w:sz w:val="22"/>
          <w:szCs w:val="22"/>
        </w:rPr>
        <w:t xml:space="preserve">), pozostałe uszczelnienia, pierścienie osadcze sprężyste (tzw. </w:t>
      </w:r>
      <w:r w:rsidRPr="003E55C9">
        <w:rPr>
          <w:rFonts w:ascii="Arial" w:hAnsi="Arial" w:cs="Arial"/>
          <w:i/>
          <w:iCs/>
          <w:sz w:val="22"/>
          <w:szCs w:val="22"/>
        </w:rPr>
        <w:t>segery</w:t>
      </w:r>
      <w:r w:rsidRPr="003E55C9">
        <w:rPr>
          <w:rFonts w:ascii="Arial" w:hAnsi="Arial" w:cs="Arial"/>
          <w:sz w:val="22"/>
          <w:szCs w:val="22"/>
        </w:rPr>
        <w:t xml:space="preserve">) – dotyczy normaliów demontowanych podczas realizacji przedmiotu umowy; </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Zamawiający</w:t>
      </w:r>
      <w:r w:rsidRPr="003E55C9">
        <w:rPr>
          <w:rFonts w:ascii="Arial" w:hAnsi="Arial" w:cs="Arial"/>
          <w:sz w:val="22"/>
          <w:szCs w:val="22"/>
        </w:rPr>
        <w:t xml:space="preserve"> – PKP Szybka Kolej Miejska w Trójmieście spółka z o. o.;</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Wykonawca</w:t>
      </w:r>
      <w:r w:rsidRPr="003E55C9">
        <w:rPr>
          <w:rFonts w:ascii="Arial" w:hAnsi="Arial" w:cs="Arial"/>
          <w:sz w:val="22"/>
          <w:szCs w:val="22"/>
        </w:rPr>
        <w:t xml:space="preserve"> – </w:t>
      </w:r>
      <w:r>
        <w:rPr>
          <w:rFonts w:ascii="Arial" w:hAnsi="Arial" w:cs="Arial"/>
          <w:sz w:val="22"/>
          <w:szCs w:val="22"/>
        </w:rPr>
        <w:t>......................................................................................................</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 xml:space="preserve">DSU – </w:t>
      </w:r>
      <w:r w:rsidRPr="003E55C9">
        <w:rPr>
          <w:rFonts w:ascii="Arial" w:hAnsi="Arial" w:cs="Arial"/>
          <w:b/>
          <w:sz w:val="22"/>
          <w:szCs w:val="22"/>
        </w:rPr>
        <w:t xml:space="preserve">Dokumentacja Systemu Utrzymania </w:t>
      </w:r>
      <w:r w:rsidRPr="003E55C9">
        <w:rPr>
          <w:rFonts w:ascii="Arial" w:hAnsi="Arial" w:cs="Arial"/>
          <w:sz w:val="22"/>
          <w:szCs w:val="22"/>
        </w:rPr>
        <w:t>Elektrycznych Zespołów Trakcyjnych, obowiązująca u Zamawiającego;</w:t>
      </w:r>
    </w:p>
    <w:p w:rsidR="00B04A91" w:rsidRPr="003E55C9" w:rsidRDefault="00B04A91" w:rsidP="003E55C9">
      <w:pPr>
        <w:pStyle w:val="Tekstpodstawowy"/>
        <w:tabs>
          <w:tab w:val="left" w:pos="900"/>
        </w:tabs>
        <w:ind w:left="900"/>
        <w:jc w:val="both"/>
        <w:rPr>
          <w:rFonts w:ascii="Arial" w:hAnsi="Arial" w:cs="Arial"/>
          <w:sz w:val="22"/>
          <w:szCs w:val="22"/>
        </w:rPr>
      </w:pPr>
    </w:p>
    <w:p w:rsidR="00B04A91" w:rsidRPr="003E55C9" w:rsidRDefault="00B04A91" w:rsidP="00E842FB">
      <w:pPr>
        <w:pStyle w:val="Nagwek2"/>
        <w:keepNext/>
        <w:keepLines/>
        <w:jc w:val="center"/>
        <w:rPr>
          <w:rFonts w:ascii="Arial" w:hAnsi="Arial" w:cs="Arial"/>
          <w:bCs w:val="0"/>
          <w:i w:val="0"/>
          <w:sz w:val="22"/>
          <w:szCs w:val="22"/>
        </w:rPr>
      </w:pPr>
    </w:p>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fldChar w:fldCharType="begin"/>
      </w:r>
      <w:r w:rsidRPr="003E55C9">
        <w:rPr>
          <w:rFonts w:ascii="Arial" w:hAnsi="Arial" w:cs="Arial"/>
          <w:bCs w:val="0"/>
          <w:i w:val="0"/>
          <w:sz w:val="22"/>
          <w:szCs w:val="22"/>
        </w:rPr>
        <w:instrText>SYMBOL 167 \f "Times New Roman" \s 12</w:instrText>
      </w:r>
      <w:r w:rsidRPr="003E55C9">
        <w:rPr>
          <w:rFonts w:ascii="Arial" w:hAnsi="Arial" w:cs="Arial"/>
          <w:bCs w:val="0"/>
          <w:i w:val="0"/>
          <w:sz w:val="22"/>
          <w:szCs w:val="22"/>
        </w:rPr>
        <w:fldChar w:fldCharType="separate"/>
      </w:r>
      <w:r w:rsidRPr="003E55C9">
        <w:rPr>
          <w:rFonts w:ascii="Arial" w:hAnsi="Arial" w:cs="Arial"/>
          <w:bCs w:val="0"/>
          <w:i w:val="0"/>
          <w:sz w:val="22"/>
          <w:szCs w:val="22"/>
        </w:rPr>
        <w:t>§</w:t>
      </w:r>
      <w:r w:rsidRPr="003E55C9">
        <w:rPr>
          <w:rFonts w:ascii="Arial" w:hAnsi="Arial" w:cs="Arial"/>
          <w:bCs w:val="0"/>
          <w:i w:val="0"/>
          <w:sz w:val="22"/>
          <w:szCs w:val="22"/>
        </w:rPr>
        <w:fldChar w:fldCharType="end"/>
      </w:r>
      <w:r w:rsidRPr="003E55C9">
        <w:rPr>
          <w:rFonts w:ascii="Arial" w:hAnsi="Arial" w:cs="Arial"/>
          <w:bCs w:val="0"/>
          <w:i w:val="0"/>
          <w:sz w:val="22"/>
          <w:szCs w:val="22"/>
        </w:rPr>
        <w:t xml:space="preserve"> 2</w:t>
      </w:r>
    </w:p>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Przedmiot Umowy</w:t>
      </w:r>
    </w:p>
    <w:p w:rsidR="00B04A91" w:rsidRPr="003E55C9" w:rsidRDefault="00B04A91" w:rsidP="0087672A">
      <w:pPr>
        <w:numPr>
          <w:ilvl w:val="0"/>
          <w:numId w:val="15"/>
        </w:numPr>
        <w:ind w:left="284" w:hanging="284"/>
        <w:jc w:val="both"/>
        <w:rPr>
          <w:rFonts w:ascii="Arial" w:hAnsi="Arial" w:cs="Arial"/>
          <w:i/>
        </w:rPr>
      </w:pPr>
      <w:r w:rsidRPr="003E55C9">
        <w:rPr>
          <w:rFonts w:ascii="Arial" w:hAnsi="Arial" w:cs="Arial"/>
        </w:rPr>
        <w:t>Przedmiotem niniejszej umowy jest wykonanie</w:t>
      </w:r>
      <w:r w:rsidRPr="003E55C9">
        <w:rPr>
          <w:rFonts w:ascii="Arial" w:hAnsi="Arial" w:cs="Arial"/>
          <w:b/>
          <w:bCs/>
        </w:rPr>
        <w:t xml:space="preserve"> </w:t>
      </w:r>
      <w:r w:rsidRPr="003E55C9">
        <w:rPr>
          <w:rFonts w:ascii="Arial" w:hAnsi="Arial" w:cs="Arial"/>
          <w:i/>
        </w:rPr>
        <w:t>naprawy czwartego poziomu utrzymania –jednego elektrycznego zespołu trakcyjnego serii EN-</w:t>
      </w:r>
      <w:r w:rsidR="006A07E7">
        <w:rPr>
          <w:rFonts w:ascii="Arial" w:hAnsi="Arial" w:cs="Arial"/>
          <w:i/>
        </w:rPr>
        <w:t xml:space="preserve">57-1052 </w:t>
      </w:r>
      <w:r w:rsidRPr="003E55C9">
        <w:rPr>
          <w:rFonts w:ascii="Arial" w:hAnsi="Arial" w:cs="Arial"/>
          <w:i/>
        </w:rPr>
        <w:t>wg „</w:t>
      </w:r>
      <w:r w:rsidRPr="003E55C9">
        <w:rPr>
          <w:rFonts w:ascii="Arial" w:hAnsi="Arial" w:cs="Arial"/>
          <w:b/>
          <w:i/>
        </w:rPr>
        <w:t>Dokumentacji Systemu Utrzymania” Taboru Zamawiającego (DSU)</w:t>
      </w:r>
      <w:r w:rsidRPr="003E55C9">
        <w:rPr>
          <w:rFonts w:ascii="Arial" w:hAnsi="Arial" w:cs="Arial"/>
          <w:i/>
        </w:rPr>
        <w:t>, obowiązującej u Zamawiającego</w:t>
      </w:r>
      <w:r w:rsidRPr="003E55C9">
        <w:rPr>
          <w:rFonts w:ascii="Arial" w:hAnsi="Arial" w:cs="Arial"/>
          <w:b/>
          <w:i/>
        </w:rPr>
        <w:t xml:space="preserve"> z zastrzeżeniem, że szczegółowy opis przedmiotu umowy stanowi załącznik nr 1 do niniejszej umowy</w:t>
      </w:r>
      <w:r w:rsidRPr="003E55C9">
        <w:rPr>
          <w:rFonts w:ascii="Arial" w:hAnsi="Arial" w:cs="Arial"/>
          <w:i/>
        </w:rPr>
        <w:t xml:space="preserve">. </w:t>
      </w:r>
    </w:p>
    <w:p w:rsidR="00B04A91" w:rsidRPr="003E55C9" w:rsidRDefault="00B04A91" w:rsidP="0087672A">
      <w:pPr>
        <w:numPr>
          <w:ilvl w:val="0"/>
          <w:numId w:val="15"/>
        </w:numPr>
        <w:ind w:left="284" w:hanging="284"/>
        <w:jc w:val="both"/>
        <w:rPr>
          <w:rFonts w:ascii="Arial" w:hAnsi="Arial" w:cs="Arial"/>
        </w:rPr>
      </w:pPr>
      <w:r w:rsidRPr="003E55C9">
        <w:rPr>
          <w:rFonts w:ascii="Arial" w:hAnsi="Arial" w:cs="Arial"/>
        </w:rPr>
        <w:t xml:space="preserve">   Wykonawca zobowiązuje się w ramach wynagrodzenia określonego w § 6 niniejszej Umowy do:</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wykonania pełnego zakresu przedmiotu umowy określonego w niniejszej umowie oraz jej załącznikach oraz zgodnie z deklaracjami Wykonawcy zawartymi w Ofercie;</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uzyskania wymaganych prawem i niniejszą Umową uzgodnień, decyzji, świadectw, certyfikatów, atestów itp.;</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udzielenia dwudziestoletniej licencji na używanie oprogramowania, o ile w zakresie przedmiotu umowy zajdzie konieczność zainstalowania takiego oprogramowania, z prawem Zamawiającego (licencjobiorcy) do przeniesienia praw wynikających z licencji na osoby trzecie w przypadku przeniesienia własności przedmiotu umowy  na osoby trzecie; prawo z licencji przejdzie na Zamawiającego  z dniem odbioru przedmiotu umowy;</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świadczenia usług gwarancyjnych zgodnie ze złożoną ofertą i niniejszą Umową;</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dokonania opracowania zawierającego identyfikacji zagrożeń związanych z realizacją  i ocenienia ryzyka technicznego prowadzącego do uzyskania pomiaru poziomu analizowanego ryzyka – dotyczy nowo zamontowanych podzespołów.</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fldChar w:fldCharType="begin"/>
      </w:r>
      <w:r w:rsidRPr="003E55C9">
        <w:rPr>
          <w:rFonts w:ascii="Arial" w:hAnsi="Arial" w:cs="Arial"/>
          <w:bCs w:val="0"/>
          <w:i w:val="0"/>
          <w:sz w:val="22"/>
          <w:szCs w:val="22"/>
        </w:rPr>
        <w:instrText>SYMBOL 167 \f "Times New Roman" \s 12</w:instrText>
      </w:r>
      <w:r w:rsidRPr="003E55C9">
        <w:rPr>
          <w:rFonts w:ascii="Arial" w:hAnsi="Arial" w:cs="Arial"/>
          <w:bCs w:val="0"/>
          <w:i w:val="0"/>
          <w:sz w:val="22"/>
          <w:szCs w:val="22"/>
        </w:rPr>
        <w:fldChar w:fldCharType="separate"/>
      </w:r>
      <w:r w:rsidRPr="003E55C9">
        <w:rPr>
          <w:rFonts w:ascii="Arial" w:hAnsi="Arial" w:cs="Arial"/>
          <w:bCs w:val="0"/>
          <w:i w:val="0"/>
          <w:sz w:val="22"/>
          <w:szCs w:val="22"/>
        </w:rPr>
        <w:t>§</w:t>
      </w:r>
      <w:r w:rsidRPr="003E55C9">
        <w:rPr>
          <w:rFonts w:ascii="Arial" w:hAnsi="Arial" w:cs="Arial"/>
          <w:bCs w:val="0"/>
          <w:i w:val="0"/>
          <w:sz w:val="22"/>
          <w:szCs w:val="22"/>
        </w:rPr>
        <w:fldChar w:fldCharType="end"/>
      </w:r>
      <w:r w:rsidRPr="003E55C9">
        <w:rPr>
          <w:rFonts w:ascii="Arial" w:hAnsi="Arial" w:cs="Arial"/>
          <w:bCs w:val="0"/>
          <w:i w:val="0"/>
          <w:sz w:val="22"/>
          <w:szCs w:val="22"/>
        </w:rPr>
        <w:t xml:space="preserve"> 3</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Termin realizacji Umowy</w:t>
      </w:r>
    </w:p>
    <w:p w:rsidR="00B04A91" w:rsidRPr="003E55C9" w:rsidRDefault="00B04A91" w:rsidP="005C4037">
      <w:pPr>
        <w:jc w:val="both"/>
        <w:rPr>
          <w:rFonts w:ascii="Arial" w:hAnsi="Arial" w:cs="Arial"/>
        </w:rPr>
      </w:pPr>
      <w:r w:rsidRPr="003E55C9">
        <w:rPr>
          <w:rFonts w:ascii="Arial" w:hAnsi="Arial" w:cs="Arial"/>
        </w:rPr>
        <w:t>Termin</w:t>
      </w:r>
      <w:r>
        <w:rPr>
          <w:rFonts w:ascii="Arial" w:hAnsi="Arial" w:cs="Arial"/>
        </w:rPr>
        <w:t xml:space="preserve"> realizacji  przedmiotu umowy – </w:t>
      </w:r>
      <w:r w:rsidR="006619D9">
        <w:rPr>
          <w:rFonts w:ascii="Arial" w:hAnsi="Arial" w:cs="Arial"/>
        </w:rPr>
        <w:t>55</w:t>
      </w:r>
      <w:r w:rsidR="006A07E7">
        <w:rPr>
          <w:rFonts w:ascii="Arial" w:hAnsi="Arial" w:cs="Arial"/>
        </w:rPr>
        <w:t xml:space="preserve"> dni </w:t>
      </w:r>
      <w:r w:rsidR="00E111F9">
        <w:rPr>
          <w:rFonts w:ascii="Arial" w:hAnsi="Arial" w:cs="Arial"/>
        </w:rPr>
        <w:t xml:space="preserve">roboczych </w:t>
      </w:r>
      <w:r w:rsidR="006A07E7">
        <w:rPr>
          <w:rFonts w:ascii="Arial" w:hAnsi="Arial" w:cs="Arial"/>
        </w:rPr>
        <w:t>od daty podpisania umowy.</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4</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Sposób realizacji Umowy</w:t>
      </w:r>
    </w:p>
    <w:p w:rsidR="00B04A91" w:rsidRPr="003E55C9" w:rsidRDefault="00B04A91" w:rsidP="0087672A">
      <w:pPr>
        <w:pStyle w:val="Tekstpodstawowy"/>
        <w:numPr>
          <w:ilvl w:val="0"/>
          <w:numId w:val="16"/>
        </w:numPr>
        <w:tabs>
          <w:tab w:val="left" w:pos="360"/>
        </w:tabs>
        <w:ind w:hanging="720"/>
        <w:jc w:val="both"/>
        <w:rPr>
          <w:rFonts w:ascii="Arial" w:hAnsi="Arial" w:cs="Arial"/>
          <w:sz w:val="22"/>
          <w:szCs w:val="22"/>
        </w:rPr>
      </w:pPr>
      <w:r w:rsidRPr="003E55C9">
        <w:rPr>
          <w:rFonts w:ascii="Arial" w:hAnsi="Arial" w:cs="Arial"/>
          <w:sz w:val="22"/>
          <w:szCs w:val="22"/>
        </w:rPr>
        <w:t>Wykonawca zobowiązuje się zrealizować Umowę zgodnie z:</w:t>
      </w:r>
    </w:p>
    <w:p w:rsidR="00B04A91" w:rsidRPr="003E55C9" w:rsidRDefault="00B04A91" w:rsidP="0087672A">
      <w:pPr>
        <w:numPr>
          <w:ilvl w:val="0"/>
          <w:numId w:val="10"/>
        </w:numPr>
        <w:tabs>
          <w:tab w:val="clear" w:pos="1440"/>
          <w:tab w:val="left" w:pos="709"/>
        </w:tabs>
        <w:ind w:left="567" w:hanging="283"/>
        <w:jc w:val="both"/>
        <w:rPr>
          <w:rFonts w:ascii="Arial" w:hAnsi="Arial" w:cs="Arial"/>
        </w:rPr>
      </w:pPr>
      <w:r w:rsidRPr="003E55C9">
        <w:rPr>
          <w:rFonts w:ascii="Arial" w:hAnsi="Arial" w:cs="Arial"/>
        </w:rPr>
        <w:t>wymaganiami zawartymi w niniejszej umowie;</w:t>
      </w:r>
    </w:p>
    <w:p w:rsidR="00B04A91" w:rsidRPr="003E55C9" w:rsidRDefault="00B04A91" w:rsidP="0087672A">
      <w:pPr>
        <w:numPr>
          <w:ilvl w:val="0"/>
          <w:numId w:val="10"/>
        </w:numPr>
        <w:tabs>
          <w:tab w:val="clear" w:pos="1440"/>
          <w:tab w:val="num" w:pos="709"/>
        </w:tabs>
        <w:ind w:left="567" w:hanging="283"/>
        <w:jc w:val="both"/>
        <w:rPr>
          <w:rFonts w:ascii="Arial" w:hAnsi="Arial" w:cs="Arial"/>
        </w:rPr>
      </w:pPr>
      <w:r w:rsidRPr="003E55C9">
        <w:rPr>
          <w:rFonts w:ascii="Arial" w:hAnsi="Arial" w:cs="Arial"/>
        </w:rPr>
        <w:t>DSU;</w:t>
      </w:r>
    </w:p>
    <w:p w:rsidR="00B04A91" w:rsidRPr="003E55C9" w:rsidRDefault="00B04A91" w:rsidP="0087672A">
      <w:pPr>
        <w:numPr>
          <w:ilvl w:val="0"/>
          <w:numId w:val="10"/>
        </w:numPr>
        <w:tabs>
          <w:tab w:val="clear" w:pos="1440"/>
          <w:tab w:val="num" w:pos="709"/>
        </w:tabs>
        <w:ind w:left="567" w:hanging="283"/>
        <w:jc w:val="both"/>
        <w:rPr>
          <w:rFonts w:ascii="Arial" w:hAnsi="Arial" w:cs="Arial"/>
        </w:rPr>
      </w:pPr>
      <w:r w:rsidRPr="003E55C9">
        <w:rPr>
          <w:rFonts w:ascii="Arial" w:hAnsi="Arial" w:cs="Arial"/>
        </w:rPr>
        <w:t>opisem przedmiotu zamówienia – załącznik nr 1;</w:t>
      </w:r>
    </w:p>
    <w:p w:rsidR="00B04A91" w:rsidRPr="003E55C9" w:rsidRDefault="00B04A91" w:rsidP="0087672A">
      <w:pPr>
        <w:numPr>
          <w:ilvl w:val="0"/>
          <w:numId w:val="10"/>
        </w:numPr>
        <w:tabs>
          <w:tab w:val="clear" w:pos="1440"/>
          <w:tab w:val="num" w:pos="709"/>
        </w:tabs>
        <w:ind w:left="567" w:hanging="283"/>
        <w:jc w:val="both"/>
        <w:rPr>
          <w:rFonts w:ascii="Arial" w:hAnsi="Arial" w:cs="Arial"/>
        </w:rPr>
      </w:pPr>
      <w:r w:rsidRPr="003E55C9">
        <w:rPr>
          <w:rFonts w:ascii="Arial" w:hAnsi="Arial" w:cs="Arial"/>
        </w:rPr>
        <w:t>warunkami wynikającymi z właściwych przepisów prawa,</w:t>
      </w:r>
    </w:p>
    <w:p w:rsidR="00B04A91" w:rsidRPr="003E55C9" w:rsidRDefault="00B04A91" w:rsidP="0087672A">
      <w:pPr>
        <w:numPr>
          <w:ilvl w:val="0"/>
          <w:numId w:val="10"/>
        </w:numPr>
        <w:tabs>
          <w:tab w:val="clear" w:pos="1440"/>
          <w:tab w:val="num" w:pos="709"/>
        </w:tabs>
        <w:ind w:left="567" w:hanging="283"/>
        <w:jc w:val="both"/>
        <w:rPr>
          <w:rFonts w:ascii="Arial" w:hAnsi="Arial" w:cs="Arial"/>
          <w:i/>
        </w:rPr>
      </w:pPr>
      <w:r w:rsidRPr="003E55C9">
        <w:rPr>
          <w:rFonts w:ascii="Arial" w:hAnsi="Arial" w:cs="Arial"/>
        </w:rPr>
        <w:t>rzetelną wiedzą techniczną.</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Wykonawca zobowiązuje się, że w trakcie wykonywania przedmiotu umowy wszystkie Normalia, o których mowa w §1 ust. 4 pkt. 5 zostaną wymienione na fabrycznie nowe.</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Wykonawca zobowiązuje się do określenia zasad i technologii (w tym dopuszczonych do stosowania środków chemicznych) służących do usuwania napisów graffiti z pudła elektrycznego zespołu trakcyjnego.</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Wykonawca zobowiązuje się, że w trakcie wykonywania przedmiotu umowy zostaną wykonane wszystkie badania i próby przewidziane odpowiednimi przepisami i normami oraz w niniejszej umowie.</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lastRenderedPageBreak/>
        <w:t>Wykonawca zobowiązuje się, że w trakcie wykonywania przedmiotu umowy zostaną wykonane również – zgodnie z obowiązującymi przepisami – wszystkie próby i badania urządzeń podlegających Transportowemu Dozorowi Technicznemu (TDT).</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Przedmiot umowy Wykonawca odbierze do naprawy z siedziby Zamawiającego (stacja Gdynia Cisowa Postojowa) i zwróci po naprawie Zamawiającemu (stacja Gdynia Cisowa Postojowa)</w:t>
      </w:r>
      <w:r>
        <w:rPr>
          <w:rFonts w:ascii="Arial" w:hAnsi="Arial" w:cs="Arial"/>
          <w:sz w:val="22"/>
          <w:szCs w:val="22"/>
        </w:rPr>
        <w:t xml:space="preserve"> </w:t>
      </w:r>
      <w:r w:rsidRPr="003E55C9">
        <w:rPr>
          <w:rFonts w:ascii="Arial" w:hAnsi="Arial" w:cs="Arial"/>
          <w:sz w:val="22"/>
          <w:szCs w:val="22"/>
        </w:rPr>
        <w:t>na swój koszt</w:t>
      </w:r>
      <w:r>
        <w:rPr>
          <w:rFonts w:ascii="Arial" w:hAnsi="Arial" w:cs="Arial"/>
          <w:sz w:val="22"/>
          <w:szCs w:val="22"/>
        </w:rPr>
        <w:t>.</w:t>
      </w:r>
    </w:p>
    <w:p w:rsidR="00B04A91" w:rsidRPr="003E55C9" w:rsidRDefault="006A07E7" w:rsidP="0087672A">
      <w:pPr>
        <w:pStyle w:val="Tekstpodstawowy"/>
        <w:numPr>
          <w:ilvl w:val="0"/>
          <w:numId w:val="16"/>
        </w:numPr>
        <w:tabs>
          <w:tab w:val="left" w:pos="284"/>
        </w:tabs>
        <w:ind w:left="284" w:hanging="284"/>
        <w:jc w:val="both"/>
        <w:rPr>
          <w:rFonts w:ascii="Arial" w:hAnsi="Arial" w:cs="Arial"/>
          <w:sz w:val="22"/>
          <w:szCs w:val="22"/>
        </w:rPr>
      </w:pPr>
      <w:r>
        <w:rPr>
          <w:rFonts w:ascii="Arial" w:hAnsi="Arial" w:cs="Arial"/>
          <w:sz w:val="22"/>
          <w:szCs w:val="22"/>
        </w:rPr>
        <w:t>Zamawiający umożliwi Wykonawcy</w:t>
      </w:r>
      <w:r w:rsidR="00B04A91" w:rsidRPr="003E55C9">
        <w:rPr>
          <w:rFonts w:ascii="Arial" w:hAnsi="Arial" w:cs="Arial"/>
          <w:sz w:val="22"/>
          <w:szCs w:val="22"/>
        </w:rPr>
        <w:t xml:space="preserve"> odbiór </w:t>
      </w:r>
      <w:r w:rsidR="00B04A91" w:rsidRPr="003E55C9">
        <w:rPr>
          <w:rFonts w:ascii="Arial" w:hAnsi="Arial" w:cs="Arial"/>
          <w:b/>
          <w:sz w:val="22"/>
          <w:szCs w:val="22"/>
        </w:rPr>
        <w:t>ezt</w:t>
      </w:r>
      <w:r w:rsidR="00B04A91" w:rsidRPr="003E55C9">
        <w:rPr>
          <w:rFonts w:ascii="Arial" w:hAnsi="Arial" w:cs="Arial"/>
          <w:sz w:val="22"/>
          <w:szCs w:val="22"/>
        </w:rPr>
        <w:t xml:space="preserve"> ze swojej siedziby </w:t>
      </w:r>
      <w:r>
        <w:rPr>
          <w:rFonts w:ascii="Arial" w:hAnsi="Arial" w:cs="Arial"/>
          <w:sz w:val="22"/>
          <w:szCs w:val="22"/>
        </w:rPr>
        <w:t>w terminie</w:t>
      </w:r>
      <w:r w:rsidR="00B04A91">
        <w:rPr>
          <w:rFonts w:ascii="Arial" w:hAnsi="Arial" w:cs="Arial"/>
          <w:sz w:val="22"/>
          <w:szCs w:val="22"/>
        </w:rPr>
        <w:t xml:space="preserve"> </w:t>
      </w:r>
      <w:r>
        <w:rPr>
          <w:rFonts w:ascii="Arial" w:hAnsi="Arial" w:cs="Arial"/>
          <w:sz w:val="22"/>
          <w:szCs w:val="22"/>
        </w:rPr>
        <w:t>trzech dni od daty podpisania niniejszej umowy.</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5</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Odbiory</w:t>
      </w:r>
    </w:p>
    <w:p w:rsidR="00B04A91" w:rsidRPr="003E55C9" w:rsidRDefault="00B04A91" w:rsidP="0087672A">
      <w:pPr>
        <w:pStyle w:val="Tekstpodstawowy"/>
        <w:numPr>
          <w:ilvl w:val="0"/>
          <w:numId w:val="7"/>
        </w:numPr>
        <w:tabs>
          <w:tab w:val="clear" w:pos="720"/>
          <w:tab w:val="left" w:pos="426"/>
        </w:tabs>
        <w:ind w:left="426" w:hanging="426"/>
        <w:jc w:val="both"/>
        <w:rPr>
          <w:rFonts w:ascii="Arial" w:hAnsi="Arial" w:cs="Arial"/>
          <w:sz w:val="22"/>
          <w:szCs w:val="22"/>
        </w:rPr>
      </w:pPr>
      <w:r w:rsidRPr="003E55C9">
        <w:rPr>
          <w:rFonts w:ascii="Arial" w:hAnsi="Arial" w:cs="Arial"/>
          <w:sz w:val="22"/>
          <w:szCs w:val="22"/>
        </w:rPr>
        <w:t xml:space="preserve">Ezt w trakcie wykonywania i po wykonaniu przedmiotu umowy </w:t>
      </w:r>
      <w:r w:rsidR="006A07E7">
        <w:rPr>
          <w:rFonts w:ascii="Arial" w:hAnsi="Arial" w:cs="Arial"/>
          <w:sz w:val="22"/>
          <w:szCs w:val="22"/>
        </w:rPr>
        <w:t>będzie</w:t>
      </w:r>
      <w:r>
        <w:rPr>
          <w:rFonts w:ascii="Arial" w:hAnsi="Arial" w:cs="Arial"/>
          <w:sz w:val="22"/>
          <w:szCs w:val="22"/>
        </w:rPr>
        <w:t xml:space="preserve"> podlegać</w:t>
      </w:r>
      <w:r w:rsidRPr="003E55C9">
        <w:rPr>
          <w:rFonts w:ascii="Arial" w:hAnsi="Arial" w:cs="Arial"/>
          <w:sz w:val="22"/>
          <w:szCs w:val="22"/>
        </w:rPr>
        <w:t xml:space="preserve"> odbiorowi komisarycznemu przez Komisarza Odbiorczego Zamawiającego, wg zasad i w zakresie przewidzianym w niniejszej Umowie.</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Wykonawca zobowiązuje się do udostępnienia upoważnionym do odbioru ezt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Odstępowanie dokumentacji innym podmiotom gospodarczym może nastąpić jedynie za pisemną zgodą Wykonawcy.</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 xml:space="preserve">Zamawiający dopuszcza dokonywanie odbiorów cząstkowych (podzespołów ezt, itp.) przez odpowiednie komórki kontroli Wykonawcy, które muszą być  potwierdzone stosownymi dokumentami, uzgodnionymi pisemnie z przedstawicielem Zamawiającego, o którym mowa w§ 12 ust. 1. </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 xml:space="preserve">Z czynności odbiorczych sporządzane są pisemne protokoły odbiorów częściowych. </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 xml:space="preserve">Podczas prób odbiorczych i badań wymaganych przepisami może uczestniczyć, oprócz Komisarza Odbiorczego, także inny, wyznaczony przez Zamawiającego, przedstawiciel.  </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Po dokonaniu wszystkich badań (odbiór statyczny), przeprowadzony zostanie na koszt Wykonawcy odbiór dynamiczny (jazda próbna) w warunkach eksploatacyjnych PKP PLK S.A. lub PKP SKM w Trójmieście Sp. z o.o. Z jazdy próbnej sporządza się protokół. Jazda próbna odbywa się przy udziale Komisarza Odbiorczego Zamawiającego.</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Podstawą odbiorów częściowych oraz odbioru końcowego przedmiotu umowy jest przedstawienie przez Wykonawcę dowodów spełnienia wymagań technicznych określonych postanowieniami niniejszej Umowy.</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Odbiór końcowy przedmiotu umowy następuje z chwilą spełnienia następujących warunków:</w:t>
      </w:r>
    </w:p>
    <w:p w:rsidR="00B04A91" w:rsidRPr="003E55C9" w:rsidRDefault="00B04A91" w:rsidP="0087672A">
      <w:pPr>
        <w:numPr>
          <w:ilvl w:val="2"/>
          <w:numId w:val="17"/>
        </w:numPr>
        <w:tabs>
          <w:tab w:val="left" w:pos="851"/>
        </w:tabs>
        <w:ind w:left="851" w:hanging="425"/>
        <w:jc w:val="both"/>
        <w:rPr>
          <w:rFonts w:ascii="Arial" w:hAnsi="Arial" w:cs="Arial"/>
        </w:rPr>
      </w:pPr>
      <w:r w:rsidRPr="003E55C9">
        <w:rPr>
          <w:rFonts w:ascii="Arial" w:hAnsi="Arial" w:cs="Arial"/>
        </w:rPr>
        <w:t xml:space="preserve">podpisaniu przez Komisarza Odbiorczego Protokołu Odbioru Końcowego dokonanej </w:t>
      </w:r>
      <w:r w:rsidRPr="003E55C9">
        <w:rPr>
          <w:rFonts w:ascii="Arial" w:hAnsi="Arial" w:cs="Arial"/>
        </w:rPr>
        <w:lastRenderedPageBreak/>
        <w:t>naprawy;</w:t>
      </w:r>
    </w:p>
    <w:p w:rsidR="00B04A91" w:rsidRPr="003E55C9" w:rsidRDefault="00B04A91" w:rsidP="0087672A">
      <w:pPr>
        <w:numPr>
          <w:ilvl w:val="2"/>
          <w:numId w:val="17"/>
        </w:numPr>
        <w:tabs>
          <w:tab w:val="left" w:pos="851"/>
        </w:tabs>
        <w:ind w:left="851" w:hanging="425"/>
        <w:jc w:val="both"/>
        <w:rPr>
          <w:rFonts w:ascii="Arial" w:hAnsi="Arial" w:cs="Arial"/>
        </w:rPr>
      </w:pPr>
      <w:r w:rsidRPr="003E55C9">
        <w:rPr>
          <w:rFonts w:ascii="Arial" w:hAnsi="Arial" w:cs="Arial"/>
        </w:rPr>
        <w:t>podpisaniu „Zaświadczenia jakościowego odbioru u Wykonawcy" przez Wykonawcę i Komisarza Odbiorczego.</w:t>
      </w:r>
    </w:p>
    <w:p w:rsidR="00B04A91" w:rsidRPr="003E55C9" w:rsidRDefault="00B04A91" w:rsidP="0087672A">
      <w:pPr>
        <w:pStyle w:val="Tekstpodstawowy"/>
        <w:keepNext/>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Wraz z przekazaniem wykonanego przedmiotu umowy dostarczona zostanie Dokumentacja Techniczno – Ruchowa zawierająca: Opis techniczny, Instrukcję obsługi, urządzeń i wyposażenia, Katalog części zamiennych (zawierający nr rysunków wykonawczych, nr katalogowe, rysunki poglądowe, producentów), opracowanie zawierające identyfikację zagrożeń związanych z realizacją  i ocenić ryzyko techniczne prowadzące do uzyskania pomiaru poziomu analizowanego ryzyka .</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6</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 xml:space="preserve">Wartość Umowy </w:t>
      </w:r>
    </w:p>
    <w:p w:rsidR="00B04A91" w:rsidRPr="003E55C9" w:rsidRDefault="00B04A91" w:rsidP="0087672A">
      <w:pPr>
        <w:numPr>
          <w:ilvl w:val="0"/>
          <w:numId w:val="3"/>
        </w:numPr>
        <w:tabs>
          <w:tab w:val="left" w:pos="397"/>
        </w:tabs>
        <w:ind w:left="426" w:hanging="426"/>
        <w:jc w:val="both"/>
        <w:rPr>
          <w:rFonts w:ascii="Arial" w:hAnsi="Arial" w:cs="Arial"/>
        </w:rPr>
      </w:pPr>
      <w:r w:rsidRPr="003E55C9">
        <w:rPr>
          <w:rFonts w:ascii="Arial" w:hAnsi="Arial" w:cs="Arial"/>
        </w:rPr>
        <w:t xml:space="preserve">Wartość przedmiotu Umowy, wynosi  </w:t>
      </w:r>
      <w:r>
        <w:rPr>
          <w:rFonts w:ascii="Arial" w:hAnsi="Arial" w:cs="Arial"/>
          <w:b/>
          <w:bCs/>
        </w:rPr>
        <w:t>..........................</w:t>
      </w:r>
      <w:r w:rsidRPr="003E55C9">
        <w:rPr>
          <w:rFonts w:ascii="Arial" w:hAnsi="Arial" w:cs="Arial"/>
          <w:b/>
          <w:bCs/>
        </w:rPr>
        <w:t xml:space="preserve"> zł brutto </w:t>
      </w:r>
      <w:r w:rsidRPr="003E55C9">
        <w:rPr>
          <w:rFonts w:ascii="Arial" w:hAnsi="Arial" w:cs="Arial"/>
        </w:rPr>
        <w:t xml:space="preserve">(słownie: </w:t>
      </w:r>
      <w:r>
        <w:rPr>
          <w:rFonts w:ascii="Arial" w:hAnsi="Arial" w:cs="Arial"/>
          <w:b/>
          <w:bCs/>
        </w:rPr>
        <w:t>.............................................</w:t>
      </w:r>
      <w:r w:rsidRPr="003E55C9">
        <w:rPr>
          <w:rFonts w:ascii="Arial" w:hAnsi="Arial" w:cs="Arial"/>
          <w:b/>
          <w:bCs/>
        </w:rPr>
        <w:t xml:space="preserve"> zł </w:t>
      </w:r>
      <w:r>
        <w:rPr>
          <w:rFonts w:ascii="Arial" w:hAnsi="Arial" w:cs="Arial"/>
          <w:b/>
          <w:bCs/>
        </w:rPr>
        <w:t>.</w:t>
      </w:r>
      <w:r w:rsidRPr="003E55C9">
        <w:rPr>
          <w:rFonts w:ascii="Arial" w:hAnsi="Arial" w:cs="Arial"/>
          <w:b/>
          <w:bCs/>
        </w:rPr>
        <w:t>)</w:t>
      </w:r>
      <w:r w:rsidRPr="003E55C9">
        <w:rPr>
          <w:rFonts w:ascii="Arial" w:hAnsi="Arial" w:cs="Arial"/>
        </w:rPr>
        <w:t xml:space="preserve">. Wartość netto – </w:t>
      </w:r>
      <w:r>
        <w:rPr>
          <w:rFonts w:ascii="Arial" w:hAnsi="Arial" w:cs="Arial"/>
        </w:rPr>
        <w:t>.....................................</w:t>
      </w:r>
      <w:r w:rsidR="006A07E7">
        <w:rPr>
          <w:rFonts w:ascii="Arial" w:hAnsi="Arial" w:cs="Arial"/>
        </w:rPr>
        <w:t xml:space="preserve"> zł</w:t>
      </w:r>
      <w:r w:rsidR="006619D9">
        <w:rPr>
          <w:rFonts w:ascii="Arial" w:hAnsi="Arial" w:cs="Arial"/>
        </w:rPr>
        <w:t>, VAT 23%.</w:t>
      </w:r>
    </w:p>
    <w:p w:rsidR="00B04A91" w:rsidRPr="003E55C9" w:rsidRDefault="00B04A91" w:rsidP="0087672A">
      <w:pPr>
        <w:numPr>
          <w:ilvl w:val="0"/>
          <w:numId w:val="3"/>
        </w:numPr>
        <w:tabs>
          <w:tab w:val="left" w:pos="397"/>
        </w:tabs>
        <w:ind w:left="397" w:hanging="397"/>
        <w:jc w:val="both"/>
        <w:rPr>
          <w:rFonts w:ascii="Arial" w:hAnsi="Arial" w:cs="Arial"/>
        </w:rPr>
      </w:pPr>
      <w:r w:rsidRPr="003E55C9">
        <w:rPr>
          <w:rFonts w:ascii="Arial" w:hAnsi="Arial" w:cs="Arial"/>
        </w:rPr>
        <w:t>Określona niniejszą Umową wartość przedmiotu umowy jest wynagrodzeniem ryczałtowym i nie będzie podlegać zmianie przez cały okres realizacji Umowy.</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7</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Rozliczenia</w:t>
      </w:r>
    </w:p>
    <w:p w:rsidR="00B04A91" w:rsidRPr="003E55C9" w:rsidRDefault="00B04A91" w:rsidP="00E842FB">
      <w:pPr>
        <w:numPr>
          <w:ilvl w:val="0"/>
          <w:numId w:val="6"/>
        </w:numPr>
        <w:tabs>
          <w:tab w:val="left" w:pos="397"/>
        </w:tabs>
        <w:ind w:left="720" w:hanging="360"/>
        <w:jc w:val="both"/>
        <w:rPr>
          <w:rFonts w:ascii="Arial" w:hAnsi="Arial" w:cs="Arial"/>
        </w:rPr>
      </w:pPr>
      <w:r w:rsidRPr="003E55C9">
        <w:rPr>
          <w:rFonts w:ascii="Arial" w:hAnsi="Arial" w:cs="Arial"/>
        </w:rPr>
        <w:t xml:space="preserve">Zapłata za wykonanie przedmiotu umowy będzie realizowana na rachunek Wykonawcy wskazany na fakturze w terminie </w:t>
      </w:r>
      <w:r w:rsidRPr="003E55C9">
        <w:rPr>
          <w:rFonts w:ascii="Arial" w:hAnsi="Arial" w:cs="Arial"/>
          <w:b/>
          <w:bCs/>
        </w:rPr>
        <w:t>21</w:t>
      </w:r>
      <w:r w:rsidRPr="003E55C9">
        <w:rPr>
          <w:rFonts w:ascii="Arial" w:hAnsi="Arial" w:cs="Arial"/>
        </w:rPr>
        <w:t xml:space="preserve"> dni kalendarzowych od daty wpływu do Zamawiającego faktury VAT wystawionej przez Wykonawcę.</w:t>
      </w:r>
    </w:p>
    <w:p w:rsidR="00B04A91" w:rsidRPr="003E55C9" w:rsidRDefault="00B04A91" w:rsidP="00E842FB">
      <w:pPr>
        <w:numPr>
          <w:ilvl w:val="0"/>
          <w:numId w:val="6"/>
        </w:numPr>
        <w:tabs>
          <w:tab w:val="left" w:pos="397"/>
        </w:tabs>
        <w:ind w:left="720" w:hanging="360"/>
        <w:jc w:val="both"/>
        <w:rPr>
          <w:rFonts w:ascii="Arial" w:hAnsi="Arial" w:cs="Arial"/>
        </w:rPr>
      </w:pPr>
      <w:r w:rsidRPr="003E55C9">
        <w:rPr>
          <w:rFonts w:ascii="Arial" w:hAnsi="Arial" w:cs="Arial"/>
        </w:rPr>
        <w:t>Za datę uregulowania płatności przyjmuje się datę obciążenia rachunku bankowego Zamawiającego. W razie uchybienia przez Zamawiającego terminowi płatności faktury Wykonawca ma prawo żądać zapłaty odsetek w wysokości odsetek ustawowych.</w:t>
      </w:r>
    </w:p>
    <w:p w:rsidR="00B04A91" w:rsidRPr="003E55C9" w:rsidRDefault="00B04A91" w:rsidP="00E842FB">
      <w:pPr>
        <w:numPr>
          <w:ilvl w:val="0"/>
          <w:numId w:val="6"/>
        </w:numPr>
        <w:tabs>
          <w:tab w:val="left" w:pos="397"/>
        </w:tabs>
        <w:ind w:left="720" w:hanging="360"/>
        <w:jc w:val="both"/>
        <w:rPr>
          <w:rFonts w:ascii="Arial" w:hAnsi="Arial" w:cs="Arial"/>
        </w:rPr>
      </w:pPr>
      <w:r w:rsidRPr="003E55C9">
        <w:rPr>
          <w:rFonts w:ascii="Arial" w:hAnsi="Arial" w:cs="Arial"/>
        </w:rPr>
        <w:t>Podstawą do wystawienia faktury VAT ostatecznej będzie:</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zaświadczenie jakościowego odbioru przedmiotu umowy u Wykonawcy wystawione przez Wykonawcę i podpisane przez Komisarza Odbiorczego oraz protokół z bezusterkowej jazdy próbnej jazdy podpisany przez Komisarza Odbiorczego;</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 xml:space="preserve">protokół zdawczo-odbiorczy podpisany </w:t>
      </w:r>
      <w:r>
        <w:rPr>
          <w:rFonts w:ascii="Arial" w:hAnsi="Arial" w:cs="Arial"/>
        </w:rPr>
        <w:t xml:space="preserve">bez zastrzeżeń </w:t>
      </w:r>
      <w:r w:rsidRPr="003E55C9">
        <w:rPr>
          <w:rFonts w:ascii="Arial" w:hAnsi="Arial" w:cs="Arial"/>
        </w:rPr>
        <w:t>przez upoważnionego przedstawiciela Wykonawcy oraz Komisarza Odbiorczego;</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protokoły oraz karty pomiarowe wszelkich przeprowadzonych prób, pomiarów i badań;</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karty utrzymania zespołów lub podzespołów, zgodnie z DSU;</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potwierdzenie odbioru przez Zamawiającego dokumentacji wymaganej zgodnie z § 2 ust. 2 pkt 2 niniejszej Umowy;</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dokumenty gwarancyjne (kopie) dotyczące zakupu nowego zespołu lub</w:t>
      </w:r>
      <w:r w:rsidRPr="003E55C9">
        <w:rPr>
          <w:rFonts w:ascii="Arial" w:hAnsi="Arial" w:cs="Arial"/>
          <w:b/>
          <w:bCs/>
        </w:rPr>
        <w:t xml:space="preserve"> </w:t>
      </w:r>
      <w:r w:rsidRPr="003E55C9">
        <w:rPr>
          <w:rFonts w:ascii="Arial" w:hAnsi="Arial" w:cs="Arial"/>
        </w:rPr>
        <w:t>podzespołu oraz dokumenty gwarancyjne dotyczące wykonanej malatury;</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inne dokumenty – wyniki badań, świadectwa, gwarancje (kopie) dotyczące wykonania przedmiotu zamówienia;</w:t>
      </w:r>
    </w:p>
    <w:p w:rsidR="00B04A91" w:rsidRPr="003E55C9" w:rsidRDefault="00B04A91" w:rsidP="0087672A">
      <w:pPr>
        <w:numPr>
          <w:ilvl w:val="0"/>
          <w:numId w:val="18"/>
        </w:numPr>
        <w:tabs>
          <w:tab w:val="left" w:pos="426"/>
        </w:tabs>
        <w:ind w:left="426" w:hanging="426"/>
        <w:jc w:val="both"/>
        <w:rPr>
          <w:rFonts w:ascii="Arial" w:hAnsi="Arial" w:cs="Arial"/>
        </w:rPr>
      </w:pPr>
      <w:r w:rsidRPr="003E55C9">
        <w:rPr>
          <w:rFonts w:ascii="Arial" w:hAnsi="Arial" w:cs="Arial"/>
        </w:rPr>
        <w:t>Wszelki złom odzyskany podczas wykonywania przedmiotu umowy (tj. złom stalowy, żeliwny, metali kolorowych oraz wymieniane zespoły, podzespoły i części) zostanie rozliczony w ramach wynagrodzenia, o którym mowa w  § 6 ust. 1. Utylizacja złomu leży po stronie Wykonawcy</w:t>
      </w:r>
      <w:r w:rsidR="00E111F9" w:rsidRPr="00E111F9">
        <w:rPr>
          <w:rFonts w:ascii="Arial" w:hAnsi="Arial" w:cs="Arial"/>
        </w:rPr>
        <w:t xml:space="preserve"> po zatwierdzeniu ilości złomu przez Komisarza Odbiorczego</w:t>
      </w:r>
      <w:r w:rsidRPr="00E111F9">
        <w:rPr>
          <w:rFonts w:ascii="Arial" w:hAnsi="Arial" w:cs="Arial"/>
        </w:rPr>
        <w:t>.</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8</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Gwarancja jakości</w:t>
      </w:r>
    </w:p>
    <w:p w:rsidR="00B04A91" w:rsidRPr="003E55C9" w:rsidRDefault="00B04A91" w:rsidP="0087672A">
      <w:pPr>
        <w:pStyle w:val="Tekstpodstawowywcity"/>
        <w:numPr>
          <w:ilvl w:val="0"/>
          <w:numId w:val="8"/>
        </w:numPr>
        <w:tabs>
          <w:tab w:val="clear" w:pos="720"/>
          <w:tab w:val="left" w:pos="397"/>
          <w:tab w:val="num" w:pos="426"/>
        </w:tabs>
        <w:ind w:left="426"/>
        <w:jc w:val="both"/>
        <w:rPr>
          <w:rFonts w:ascii="Arial" w:hAnsi="Arial" w:cs="Arial"/>
          <w:sz w:val="22"/>
          <w:szCs w:val="22"/>
        </w:rPr>
      </w:pPr>
      <w:r w:rsidRPr="003E55C9">
        <w:rPr>
          <w:rFonts w:ascii="Arial" w:hAnsi="Arial" w:cs="Arial"/>
          <w:sz w:val="22"/>
          <w:szCs w:val="22"/>
        </w:rPr>
        <w:t>Wykonawca w okresie gwarancyjnym ponosi pełną odpowiedzialność za uszkodzenia i następstwa uszkodzeń wykonanego przedmiotu umowy z tytułu nieprawidłowo  wykonanego przedmiotu umowy.</w:t>
      </w:r>
    </w:p>
    <w:p w:rsidR="00B04A91" w:rsidRPr="003E55C9" w:rsidRDefault="00B04A91" w:rsidP="0087672A">
      <w:pPr>
        <w:pStyle w:val="Tekstpodstawowywcity"/>
        <w:numPr>
          <w:ilvl w:val="0"/>
          <w:numId w:val="8"/>
        </w:numPr>
        <w:tabs>
          <w:tab w:val="clear" w:pos="720"/>
          <w:tab w:val="left" w:pos="397"/>
          <w:tab w:val="num" w:pos="426"/>
        </w:tabs>
        <w:ind w:left="426"/>
        <w:jc w:val="both"/>
        <w:rPr>
          <w:rFonts w:ascii="Arial" w:hAnsi="Arial" w:cs="Arial"/>
          <w:sz w:val="22"/>
          <w:szCs w:val="22"/>
        </w:rPr>
      </w:pPr>
      <w:r w:rsidRPr="003E55C9">
        <w:rPr>
          <w:rFonts w:ascii="Arial" w:hAnsi="Arial" w:cs="Arial"/>
          <w:sz w:val="22"/>
          <w:szCs w:val="22"/>
        </w:rPr>
        <w:t xml:space="preserve">Wykonawca udziela gwarancji jakości oraz rękojmi za wady na bezawaryjną pracę przedmiotu umowy po wykonanej naprawie na okres 12 miesięcy (w przypadku malatury – </w:t>
      </w:r>
      <w:r>
        <w:rPr>
          <w:rFonts w:ascii="Arial" w:hAnsi="Arial" w:cs="Arial"/>
          <w:sz w:val="22"/>
          <w:szCs w:val="22"/>
        </w:rPr>
        <w:t>36</w:t>
      </w:r>
      <w:r w:rsidRPr="003E55C9">
        <w:rPr>
          <w:rFonts w:ascii="Arial" w:hAnsi="Arial" w:cs="Arial"/>
          <w:sz w:val="22"/>
          <w:szCs w:val="22"/>
        </w:rPr>
        <w:t xml:space="preserve"> miesięcy). Gwarancja nie obejmuje podzespołów dostarczonych przez Zamawiającego. </w:t>
      </w:r>
    </w:p>
    <w:p w:rsidR="00B04A91" w:rsidRPr="003E55C9" w:rsidRDefault="00B04A91" w:rsidP="0087672A">
      <w:pPr>
        <w:pStyle w:val="Tekstpodstawowywcity"/>
        <w:numPr>
          <w:ilvl w:val="0"/>
          <w:numId w:val="8"/>
        </w:numPr>
        <w:tabs>
          <w:tab w:val="clear" w:pos="720"/>
          <w:tab w:val="left" w:pos="397"/>
          <w:tab w:val="num" w:pos="426"/>
        </w:tabs>
        <w:ind w:left="426"/>
        <w:jc w:val="both"/>
        <w:rPr>
          <w:rFonts w:ascii="Arial" w:hAnsi="Arial" w:cs="Arial"/>
          <w:sz w:val="22"/>
          <w:szCs w:val="22"/>
        </w:rPr>
      </w:pPr>
      <w:r w:rsidRPr="003E55C9">
        <w:rPr>
          <w:rFonts w:ascii="Arial" w:hAnsi="Arial" w:cs="Arial"/>
          <w:sz w:val="22"/>
          <w:szCs w:val="22"/>
        </w:rPr>
        <w:lastRenderedPageBreak/>
        <w:t>Dla nowych urządzeń, części, zespołów i podzespołów zabudowanych w naprawionych  elektrycznych zespołach trakcyjnych, Wykonawca udziela gwarancji na bezawaryjną pracę przez okres zgodny z</w:t>
      </w:r>
      <w:r>
        <w:rPr>
          <w:rFonts w:ascii="Arial" w:hAnsi="Arial" w:cs="Arial"/>
          <w:sz w:val="22"/>
          <w:szCs w:val="22"/>
        </w:rPr>
        <w:t xml:space="preserve"> gwarancjami producenta, nie krótszy jednak niż 12 miesięcy.</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Wykonawca ponosi pełną odpowiedzialność cywilno – prawną za skutki i następstwa awarii  naprawionych elektrycznych zespołów trakcyjnych powstałe w okresie gwarancyjnym, spowodowane niewłaściwą jakością wykonania przedmiotu umowy, w tym za zastosowanie niewłaściwych materiałów (wady materiałowe) lub niewłaściwych technologii.</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ezt– nie później jednak niż w ciągu trzech dni roboczych od daty powiadomienia – przedstawiciel Wykonawcy wziął udział w komisji mającej na celu ustalenie zakresu, przyczyny i sposobu usunięcia uszkodzenia.</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 przypadku, gdy przedstawiciel Wykonawcy nie weźmie udziału w komisji w ciągu trzech dni roboczych od daty powiadomienia, Zamawiający usunie lub zleci usunięcie uszkodzenia, a kosztami obciąży Wykonawcę.</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 xml:space="preserve">Dniem powzięcia przez Wykonawcę wiadomości o uszkodzeniu jest dzień otrzymania przez Wykonawcę pisma, faksu lub e-maila. Jeżeli Zamawiający dostarczy pismo, faks lub e-mail po godzinie 14.00, dniem powzięcia wiadomości jest następny dzień roboczy. </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Dopuszcza się możliwość korekty złożonej reklamacji, jednak wyłącznie wówczas, jeżeli komisja, o której mowa w ust. 5, ustali taką potrzebę.</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Koszty transportu przedmiotu umowy</w:t>
      </w:r>
      <w:r>
        <w:rPr>
          <w:rFonts w:ascii="Arial" w:hAnsi="Arial" w:cs="Arial"/>
          <w:sz w:val="22"/>
          <w:szCs w:val="22"/>
        </w:rPr>
        <w:t>:</w:t>
      </w:r>
      <w:r w:rsidRPr="003E55C9">
        <w:rPr>
          <w:rFonts w:ascii="Arial" w:hAnsi="Arial" w:cs="Arial"/>
          <w:sz w:val="22"/>
          <w:szCs w:val="22"/>
        </w:rPr>
        <w:t xml:space="preserve"> </w:t>
      </w:r>
      <w:r>
        <w:rPr>
          <w:rFonts w:ascii="Arial" w:hAnsi="Arial" w:cs="Arial"/>
          <w:sz w:val="22"/>
          <w:szCs w:val="22"/>
        </w:rPr>
        <w:t>Zamawiający – Wykonawca - Zamawiający</w:t>
      </w:r>
      <w:r w:rsidRPr="003E55C9">
        <w:rPr>
          <w:rFonts w:ascii="Arial" w:hAnsi="Arial" w:cs="Arial"/>
          <w:sz w:val="22"/>
          <w:szCs w:val="22"/>
        </w:rPr>
        <w:t xml:space="preserve"> w celu wykonania naprawy gwarancyjnej, ponosi Wykonawca.</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Wykonawca może nie uznać reklamacji wyłącznie wtedy, gdy udowodni Zamawiającemu, że uszkodzenie w okresie gwarancyjnym nastąpiło z winy Zamawiającego na skutek niewłaściwej eksploatacji. W przypadku nieuzasadnionego wezwania Wykonawcy do wykonania zobowiązań gwarancyjnych, uzasadnione koszty z tym związane ponosi Zamawiający.</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Czas wyłączenia z eksploatacji, spowodowany wystąpieniem uszkodzeń w okresie gwarancji lub rękojmi po dokonanej naprawie przedłuża stosownie okres gwarancji i rękojmi udzielonej przez Wykonawcę na wykonany przedmiot umowy.</w:t>
      </w:r>
    </w:p>
    <w:p w:rsidR="00B04A91" w:rsidRPr="00E111F9" w:rsidRDefault="00E111F9" w:rsidP="0087672A">
      <w:pPr>
        <w:pStyle w:val="Tekstpodstawowywcity"/>
        <w:numPr>
          <w:ilvl w:val="0"/>
          <w:numId w:val="8"/>
        </w:numPr>
        <w:tabs>
          <w:tab w:val="clear" w:pos="720"/>
          <w:tab w:val="left" w:pos="426"/>
        </w:tabs>
        <w:ind w:left="426"/>
        <w:jc w:val="both"/>
        <w:rPr>
          <w:rFonts w:ascii="Arial" w:hAnsi="Arial" w:cs="Arial"/>
          <w:i/>
          <w:sz w:val="22"/>
          <w:szCs w:val="22"/>
        </w:rPr>
      </w:pPr>
      <w:r>
        <w:rPr>
          <w:rFonts w:ascii="Arial" w:hAnsi="Arial" w:cs="Arial"/>
          <w:i/>
          <w:sz w:val="22"/>
          <w:szCs w:val="22"/>
        </w:rPr>
        <w:t>skreślono</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Wykonawca będzie prowadził trwałe znakowanie lub plombowanie niektórych zespołów, podzespołów i części przedmiotu umowy pozwalające na ich identyfikację przez cały okres ich eksploatacji w okresie gwarancji po wykonaniu przedmiotu umowy.</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Podmiany znakowanych lub plombowanych zespołów, podzespołów i części, o których mowa w ust. 1</w:t>
      </w:r>
      <w:r w:rsidR="006A07E7">
        <w:rPr>
          <w:rFonts w:ascii="Arial" w:hAnsi="Arial" w:cs="Arial"/>
          <w:sz w:val="22"/>
          <w:szCs w:val="22"/>
        </w:rPr>
        <w:t>5</w:t>
      </w:r>
      <w:r w:rsidRPr="003E55C9">
        <w:rPr>
          <w:rFonts w:ascii="Arial" w:hAnsi="Arial" w:cs="Arial"/>
          <w:sz w:val="22"/>
          <w:szCs w:val="22"/>
        </w:rPr>
        <w:t>,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w:t>
      </w:r>
      <w:r>
        <w:rPr>
          <w:rFonts w:ascii="Arial" w:hAnsi="Arial" w:cs="Arial"/>
          <w:sz w:val="22"/>
          <w:szCs w:val="22"/>
        </w:rPr>
        <w:t>strzygać będzie wspólna komisja, z posiedzenie której sporządzony będzie protokół,</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 przypadku wystąpienia w okresie gwarancji drobnych uszkodzeń, których usunięcie nie przekracza czterech roboczogodzin i możliwości technicznych usunięcia ich przez Zamawiającego, uszkodzenie usuwa Zamawiający na koszt Wykonawcy po wcześniejszym uzgodnieniu.</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lastRenderedPageBreak/>
        <w:t>W przypadku wystąpienia wypadku, poważnego wypadku lub incydentu kolejowego, w którym uczestniczył elektryczny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B04A91" w:rsidRDefault="00B04A91" w:rsidP="00E842FB">
      <w:pPr>
        <w:pStyle w:val="Nagwek6"/>
        <w:tabs>
          <w:tab w:val="left" w:pos="360"/>
          <w:tab w:val="center" w:pos="4535"/>
        </w:tabs>
        <w:spacing w:before="0"/>
        <w:rPr>
          <w:rFonts w:ascii="Arial" w:hAnsi="Arial" w:cs="Arial"/>
          <w:sz w:val="22"/>
          <w:szCs w:val="22"/>
        </w:rPr>
      </w:pPr>
    </w:p>
    <w:p w:rsidR="00B04A91" w:rsidRPr="003E55C9" w:rsidRDefault="00B04A91" w:rsidP="003E55C9"/>
    <w:p w:rsidR="00B04A91" w:rsidRPr="003E55C9" w:rsidRDefault="00B04A91" w:rsidP="00E842FB">
      <w:pPr>
        <w:pStyle w:val="Nagwek6"/>
        <w:tabs>
          <w:tab w:val="left" w:pos="360"/>
          <w:tab w:val="center" w:pos="4535"/>
        </w:tabs>
        <w:spacing w:before="0"/>
        <w:rPr>
          <w:rFonts w:ascii="Arial" w:hAnsi="Arial" w:cs="Arial"/>
          <w:sz w:val="22"/>
          <w:szCs w:val="22"/>
        </w:rPr>
      </w:pPr>
      <w:r w:rsidRPr="003E55C9">
        <w:rPr>
          <w:rFonts w:ascii="Arial" w:hAnsi="Arial" w:cs="Arial"/>
          <w:sz w:val="22"/>
          <w:szCs w:val="22"/>
        </w:rPr>
        <w:t>§</w:t>
      </w:r>
      <w:r>
        <w:rPr>
          <w:rFonts w:ascii="Arial" w:hAnsi="Arial" w:cs="Arial"/>
          <w:sz w:val="22"/>
          <w:szCs w:val="22"/>
        </w:rPr>
        <w:t xml:space="preserve"> </w:t>
      </w:r>
      <w:r w:rsidRPr="003E55C9">
        <w:rPr>
          <w:rFonts w:ascii="Arial" w:hAnsi="Arial" w:cs="Arial"/>
          <w:sz w:val="22"/>
          <w:szCs w:val="22"/>
        </w:rPr>
        <w:t>9</w:t>
      </w:r>
    </w:p>
    <w:p w:rsidR="00B04A91" w:rsidRPr="003E55C9" w:rsidRDefault="00B04A91" w:rsidP="00E842FB">
      <w:pPr>
        <w:pStyle w:val="Nagwek6"/>
        <w:tabs>
          <w:tab w:val="left" w:pos="360"/>
          <w:tab w:val="center" w:pos="4535"/>
        </w:tabs>
        <w:spacing w:before="0"/>
        <w:rPr>
          <w:rFonts w:ascii="Arial" w:hAnsi="Arial" w:cs="Arial"/>
          <w:sz w:val="22"/>
          <w:szCs w:val="22"/>
        </w:rPr>
      </w:pPr>
      <w:r w:rsidRPr="003E55C9">
        <w:rPr>
          <w:rFonts w:ascii="Arial" w:hAnsi="Arial" w:cs="Arial"/>
          <w:sz w:val="22"/>
          <w:szCs w:val="22"/>
        </w:rPr>
        <w:t>Wyłączenie odpowiedzialności z tytułu udzielonej gwarancji</w:t>
      </w:r>
    </w:p>
    <w:p w:rsidR="00B04A91" w:rsidRPr="003E55C9" w:rsidRDefault="00B04A91" w:rsidP="0087672A">
      <w:pPr>
        <w:pStyle w:val="Nagwek6"/>
        <w:numPr>
          <w:ilvl w:val="1"/>
          <w:numId w:val="19"/>
        </w:numPr>
        <w:spacing w:before="0"/>
        <w:ind w:left="425" w:hanging="425"/>
        <w:jc w:val="both"/>
        <w:rPr>
          <w:rFonts w:ascii="Arial" w:hAnsi="Arial" w:cs="Arial"/>
          <w:b w:val="0"/>
          <w:bCs w:val="0"/>
          <w:sz w:val="22"/>
          <w:szCs w:val="22"/>
        </w:rPr>
      </w:pPr>
      <w:r w:rsidRPr="003E55C9">
        <w:rPr>
          <w:rFonts w:ascii="Arial" w:hAnsi="Arial" w:cs="Arial"/>
          <w:b w:val="0"/>
          <w:bCs w:val="0"/>
          <w:sz w:val="22"/>
          <w:szCs w:val="22"/>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rsidR="00B04A91" w:rsidRPr="003E55C9" w:rsidRDefault="00B04A91" w:rsidP="0087672A">
      <w:pPr>
        <w:pStyle w:val="Nagwek6"/>
        <w:numPr>
          <w:ilvl w:val="1"/>
          <w:numId w:val="19"/>
        </w:numPr>
        <w:spacing w:before="0"/>
        <w:ind w:left="425" w:hanging="425"/>
        <w:jc w:val="both"/>
        <w:rPr>
          <w:rFonts w:ascii="Arial" w:hAnsi="Arial" w:cs="Arial"/>
          <w:b w:val="0"/>
          <w:bCs w:val="0"/>
          <w:sz w:val="22"/>
          <w:szCs w:val="22"/>
        </w:rPr>
      </w:pPr>
      <w:r w:rsidRPr="003E55C9">
        <w:rPr>
          <w:rFonts w:ascii="Arial" w:hAnsi="Arial" w:cs="Arial"/>
          <w:b w:val="0"/>
          <w:bCs w:val="0"/>
          <w:sz w:val="22"/>
          <w:szCs w:val="22"/>
        </w:rPr>
        <w:t>Wykonawca nie jest zobowiązany do nieodpłatnego wykonania naprawy uszkodzeń powstałych w okresie gwarancyjnym spowodowanych wszelkimi sytuacjami wyłączającymi odpowiedzialność gwarancyjną.</w:t>
      </w:r>
    </w:p>
    <w:p w:rsidR="00B04A91" w:rsidRPr="003E55C9" w:rsidRDefault="00B04A91" w:rsidP="0087672A">
      <w:pPr>
        <w:pStyle w:val="Nagwek6"/>
        <w:numPr>
          <w:ilvl w:val="1"/>
          <w:numId w:val="19"/>
        </w:numPr>
        <w:spacing w:before="0"/>
        <w:ind w:left="425" w:hanging="425"/>
        <w:jc w:val="both"/>
        <w:rPr>
          <w:rFonts w:ascii="Arial" w:hAnsi="Arial" w:cs="Arial"/>
          <w:b w:val="0"/>
          <w:bCs w:val="0"/>
          <w:sz w:val="22"/>
          <w:szCs w:val="22"/>
        </w:rPr>
      </w:pPr>
      <w:r w:rsidRPr="003E55C9">
        <w:rPr>
          <w:rFonts w:ascii="Arial" w:hAnsi="Arial" w:cs="Arial"/>
          <w:b w:val="0"/>
          <w:bCs w:val="0"/>
          <w:sz w:val="22"/>
          <w:szCs w:val="22"/>
        </w:rPr>
        <w:t>W celu wykonania naprawy gwarancyjnej Zamawiający nieodpłatnie udostępni Wykonawcy w miarę możliwości niezbędne zaplecze warsztatowe.</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10</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Kary umowne</w:t>
      </w:r>
    </w:p>
    <w:p w:rsidR="00B04A91" w:rsidRPr="003E55C9" w:rsidRDefault="00B04A91" w:rsidP="0087672A">
      <w:pPr>
        <w:numPr>
          <w:ilvl w:val="1"/>
          <w:numId w:val="20"/>
        </w:numPr>
        <w:tabs>
          <w:tab w:val="left" w:pos="397"/>
          <w:tab w:val="left" w:pos="10632"/>
        </w:tabs>
        <w:ind w:left="426" w:hanging="426"/>
        <w:jc w:val="both"/>
        <w:rPr>
          <w:rFonts w:ascii="Arial" w:hAnsi="Arial" w:cs="Arial"/>
        </w:rPr>
      </w:pPr>
      <w:r w:rsidRPr="003E55C9">
        <w:rPr>
          <w:rFonts w:ascii="Arial" w:hAnsi="Arial" w:cs="Arial"/>
        </w:rPr>
        <w:t>W okresie gwarancji Wykonawca zapłaci Zamawiającemu karę umowną za wyłączenie z eksploatacji naprawionego elektrycznego zespołu trakcyjnego, liczoną od ósmego</w:t>
      </w:r>
      <w:r w:rsidRPr="003E55C9">
        <w:rPr>
          <w:rFonts w:ascii="Arial" w:hAnsi="Arial" w:cs="Arial"/>
          <w:bCs/>
        </w:rPr>
        <w:t xml:space="preserve"> </w:t>
      </w:r>
      <w:r w:rsidRPr="003E55C9">
        <w:rPr>
          <w:rFonts w:ascii="Arial" w:hAnsi="Arial" w:cs="Arial"/>
        </w:rPr>
        <w:t>dnia roboczego od powiadomienia o uszkodzeniu, którego przyczyna ustalona zgodnie z trybem określonym w § 8 ust. 5, leży po stronie Wykonawcy – w wysokości:</w:t>
      </w:r>
    </w:p>
    <w:p w:rsidR="00B04A91" w:rsidRPr="003E55C9" w:rsidRDefault="00B04A91" w:rsidP="0087672A">
      <w:pPr>
        <w:widowControl/>
        <w:numPr>
          <w:ilvl w:val="0"/>
          <w:numId w:val="12"/>
        </w:numPr>
        <w:tabs>
          <w:tab w:val="clear" w:pos="1440"/>
          <w:tab w:val="left" w:pos="709"/>
        </w:tabs>
        <w:autoSpaceDE/>
        <w:autoSpaceDN/>
        <w:adjustRightInd/>
        <w:ind w:left="709"/>
        <w:jc w:val="both"/>
        <w:rPr>
          <w:rFonts w:ascii="Arial" w:hAnsi="Arial" w:cs="Arial"/>
        </w:rPr>
      </w:pPr>
      <w:r w:rsidRPr="003E55C9">
        <w:rPr>
          <w:rFonts w:ascii="Arial" w:hAnsi="Arial" w:cs="Arial"/>
        </w:rPr>
        <w:t>0,15 % wartości brutto naprawy określonej w §6 ust. 1, za każdy dzień, jeżeli wyłączenie to  trwa do 14 dni kalendarzowych;</w:t>
      </w:r>
    </w:p>
    <w:p w:rsidR="00B04A91" w:rsidRPr="003E55C9" w:rsidRDefault="00B04A91" w:rsidP="0087672A">
      <w:pPr>
        <w:widowControl/>
        <w:numPr>
          <w:ilvl w:val="0"/>
          <w:numId w:val="12"/>
        </w:numPr>
        <w:tabs>
          <w:tab w:val="clear" w:pos="1440"/>
          <w:tab w:val="left" w:pos="362"/>
          <w:tab w:val="num" w:pos="543"/>
          <w:tab w:val="left" w:pos="709"/>
        </w:tabs>
        <w:autoSpaceDE/>
        <w:autoSpaceDN/>
        <w:adjustRightInd/>
        <w:ind w:left="709"/>
        <w:jc w:val="both"/>
        <w:rPr>
          <w:rFonts w:ascii="Arial" w:hAnsi="Arial" w:cs="Arial"/>
        </w:rPr>
      </w:pPr>
      <w:r w:rsidRPr="003E55C9">
        <w:rPr>
          <w:rFonts w:ascii="Arial" w:hAnsi="Arial" w:cs="Arial"/>
        </w:rPr>
        <w:t>0,3 % wartości brutto naprawy określonej w §6 ust. 1, za każdy dzień następny wyłączenia,  po  14 dniach kalendarzowych.</w:t>
      </w:r>
    </w:p>
    <w:p w:rsidR="00B04A91" w:rsidRPr="003E55C9" w:rsidRDefault="00B04A91" w:rsidP="00E842FB">
      <w:pPr>
        <w:tabs>
          <w:tab w:val="left" w:pos="397"/>
          <w:tab w:val="left" w:pos="10632"/>
        </w:tabs>
        <w:ind w:left="397" w:hanging="397"/>
        <w:jc w:val="both"/>
        <w:rPr>
          <w:rFonts w:ascii="Arial" w:hAnsi="Arial" w:cs="Arial"/>
        </w:rPr>
      </w:pPr>
      <w:r w:rsidRPr="003E55C9">
        <w:rPr>
          <w:rFonts w:ascii="Arial" w:hAnsi="Arial" w:cs="Arial"/>
        </w:rPr>
        <w:t xml:space="preserve">2.  Niedotrzymanie terminu wykonania przedmiotu umowy przez Wykonawcę, określonego w </w:t>
      </w:r>
      <w:r w:rsidRPr="003E55C9">
        <w:rPr>
          <w:rFonts w:ascii="Arial" w:hAnsi="Arial" w:cs="Arial"/>
        </w:rPr>
        <w:fldChar w:fldCharType="begin"/>
      </w:r>
      <w:r w:rsidRPr="003E55C9">
        <w:rPr>
          <w:rFonts w:ascii="Arial" w:hAnsi="Arial" w:cs="Arial"/>
        </w:rPr>
        <w:instrText>SYMBOL 167 \f "Times New Roman" \s 12</w:instrText>
      </w:r>
      <w:r w:rsidRPr="003E55C9">
        <w:rPr>
          <w:rFonts w:ascii="Arial" w:hAnsi="Arial" w:cs="Arial"/>
        </w:rPr>
        <w:fldChar w:fldCharType="separate"/>
      </w:r>
      <w:r w:rsidRPr="003E55C9">
        <w:rPr>
          <w:rFonts w:ascii="Arial" w:hAnsi="Arial" w:cs="Arial"/>
        </w:rPr>
        <w:t>§</w:t>
      </w:r>
      <w:r w:rsidRPr="003E55C9">
        <w:rPr>
          <w:rFonts w:ascii="Arial" w:hAnsi="Arial" w:cs="Arial"/>
        </w:rPr>
        <w:fldChar w:fldCharType="end"/>
      </w:r>
      <w:r w:rsidRPr="003E55C9">
        <w:rPr>
          <w:rFonts w:ascii="Arial" w:hAnsi="Arial" w:cs="Arial"/>
        </w:rPr>
        <w:t> 3 skutkuje karami umownymi w wysokości:</w:t>
      </w:r>
    </w:p>
    <w:p w:rsidR="00B04A91" w:rsidRPr="003E55C9" w:rsidRDefault="00B04A91" w:rsidP="0087672A">
      <w:pPr>
        <w:widowControl/>
        <w:numPr>
          <w:ilvl w:val="0"/>
          <w:numId w:val="14"/>
        </w:numPr>
        <w:tabs>
          <w:tab w:val="clear" w:pos="1440"/>
          <w:tab w:val="left" w:pos="709"/>
        </w:tabs>
        <w:autoSpaceDE/>
        <w:autoSpaceDN/>
        <w:adjustRightInd/>
        <w:ind w:left="709" w:hanging="425"/>
        <w:jc w:val="both"/>
        <w:rPr>
          <w:rFonts w:ascii="Arial" w:hAnsi="Arial" w:cs="Arial"/>
        </w:rPr>
      </w:pPr>
      <w:r w:rsidRPr="003E55C9">
        <w:rPr>
          <w:rFonts w:ascii="Arial" w:hAnsi="Arial" w:cs="Arial"/>
        </w:rPr>
        <w:t>0,3 % wartości brutto naprawy określonej w §6 ust. 1, za każdy dzień, jeżeli opóźnienie to  trwa do 14 dni kalendarzowych;</w:t>
      </w:r>
    </w:p>
    <w:p w:rsidR="00B04A91" w:rsidRPr="003E55C9" w:rsidRDefault="00B04A91" w:rsidP="0087672A">
      <w:pPr>
        <w:widowControl/>
        <w:numPr>
          <w:ilvl w:val="0"/>
          <w:numId w:val="14"/>
        </w:numPr>
        <w:tabs>
          <w:tab w:val="clear" w:pos="1440"/>
          <w:tab w:val="left" w:pos="362"/>
          <w:tab w:val="left" w:pos="709"/>
        </w:tabs>
        <w:autoSpaceDE/>
        <w:autoSpaceDN/>
        <w:adjustRightInd/>
        <w:ind w:left="709" w:hanging="425"/>
        <w:jc w:val="both"/>
        <w:rPr>
          <w:rFonts w:ascii="Arial" w:hAnsi="Arial" w:cs="Arial"/>
        </w:rPr>
      </w:pPr>
      <w:r w:rsidRPr="003E55C9">
        <w:rPr>
          <w:rFonts w:ascii="Arial" w:hAnsi="Arial" w:cs="Arial"/>
        </w:rPr>
        <w:t>0,6 % wartości brutto naprawy określonej w §6 ust. 1, za każdy następny dzień opóźnienia,  po  14 dniach kalendarzowych;</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 xml:space="preserve">W przypadku odstąpienia przez Zamawiającego od umowy z przyczyn określonych w §12 ust. 4, Wykonawca zapłaci karę umowną w wysokości 20% wartości brutto przedmiotu umowy określonej w §6 ust. 1.   </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Zamawiający będzie obciążać Wykonawcę karami umownymi zgodnie z ust. 1 i 2 w cyklach miesięcznych.</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Zastrzeżenie kary umownej nie wyłącza uprawnienia Zamawiającego do dochodzenia odszkodowania na ogólnych zasadach polskiego Kodeksu Cywilnego w wysokości przewyższającej karę umowną.</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W przypadku, gdy Wykonawca w ciągu 20 dni od podpisania Umowy nie przystąpi do realizacji Umowy z przyczyn leżących po jego stronie, Zamawiającemu przysługuje prawo naliczenia jednorazowej kary umownej w wysokości 10% wartości przedmiotu Umowy, z zachowaniem prawa do naliczenia kar umownych na podstawie innych ustępów niniejszego paragrafu.</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Zamawiający uprawniony jest do potrącenia kwoty naliczonej kary umownej z wynagrodzenia należnego Wykonawcy.</w:t>
      </w:r>
      <w:bookmarkStart w:id="0" w:name="_Toc311977926"/>
    </w:p>
    <w:p w:rsidR="00B04A91" w:rsidRDefault="00B04A91" w:rsidP="00E842FB">
      <w:pPr>
        <w:pStyle w:val="Nagwek2"/>
        <w:keepLines/>
        <w:jc w:val="center"/>
        <w:rPr>
          <w:rFonts w:ascii="Arial" w:hAnsi="Arial" w:cs="Arial"/>
          <w:i w:val="0"/>
          <w:sz w:val="22"/>
          <w:szCs w:val="22"/>
        </w:rPr>
      </w:pPr>
    </w:p>
    <w:p w:rsidR="00B04A91" w:rsidRPr="003E55C9" w:rsidRDefault="00B04A91" w:rsidP="003E55C9"/>
    <w:bookmarkEnd w:id="0"/>
    <w:p w:rsidR="00B04A91" w:rsidRPr="003E55C9" w:rsidRDefault="006A07E7" w:rsidP="00E842FB">
      <w:pPr>
        <w:pStyle w:val="Nagwek2"/>
        <w:keepNext/>
        <w:keepLines/>
        <w:jc w:val="center"/>
        <w:rPr>
          <w:rFonts w:ascii="Arial" w:hAnsi="Arial" w:cs="Arial"/>
          <w:bCs w:val="0"/>
          <w:i w:val="0"/>
          <w:sz w:val="22"/>
          <w:szCs w:val="22"/>
        </w:rPr>
      </w:pPr>
      <w:r>
        <w:rPr>
          <w:rFonts w:ascii="Arial" w:hAnsi="Arial" w:cs="Arial"/>
          <w:bCs w:val="0"/>
          <w:i w:val="0"/>
          <w:sz w:val="22"/>
          <w:szCs w:val="22"/>
        </w:rPr>
        <w:lastRenderedPageBreak/>
        <w:t>§ 11</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Postanowienia końcowe</w:t>
      </w:r>
    </w:p>
    <w:p w:rsidR="00B04A91" w:rsidRPr="003E55C9" w:rsidRDefault="00B04A91" w:rsidP="0087672A">
      <w:pPr>
        <w:numPr>
          <w:ilvl w:val="1"/>
          <w:numId w:val="22"/>
        </w:numPr>
        <w:tabs>
          <w:tab w:val="left" w:pos="426"/>
          <w:tab w:val="left" w:pos="10632"/>
          <w:tab w:val="left" w:pos="11057"/>
        </w:tabs>
        <w:ind w:left="426" w:hanging="426"/>
        <w:jc w:val="both"/>
        <w:rPr>
          <w:rFonts w:ascii="Arial" w:hAnsi="Arial" w:cs="Arial"/>
        </w:rPr>
      </w:pPr>
      <w:r w:rsidRPr="003E55C9">
        <w:rPr>
          <w:rFonts w:ascii="Arial" w:hAnsi="Arial" w:cs="Arial"/>
        </w:rPr>
        <w:t xml:space="preserve">Za realizację niniejszej umowy ze strony Zamawiającego odpowiedzialny jest p. </w:t>
      </w:r>
      <w:r w:rsidR="006A07E7">
        <w:rPr>
          <w:rFonts w:ascii="Arial" w:hAnsi="Arial" w:cs="Arial"/>
        </w:rPr>
        <w:t>Marek Siwiak</w:t>
      </w:r>
      <w:r w:rsidRPr="003E55C9">
        <w:rPr>
          <w:rFonts w:ascii="Arial" w:hAnsi="Arial" w:cs="Arial"/>
        </w:rPr>
        <w:t xml:space="preserve"> – Naczelnik Sekcji Napraw </w:t>
      </w:r>
      <w:r>
        <w:rPr>
          <w:rFonts w:ascii="Arial" w:hAnsi="Arial" w:cs="Arial"/>
        </w:rPr>
        <w:t>Taboru</w:t>
      </w:r>
      <w:r w:rsidRPr="003E55C9">
        <w:rPr>
          <w:rFonts w:ascii="Arial" w:hAnsi="Arial" w:cs="Arial"/>
        </w:rPr>
        <w:t xml:space="preserve">, Tel. 58 721 27 </w:t>
      </w:r>
      <w:r w:rsidR="00AE74D9">
        <w:rPr>
          <w:rFonts w:ascii="Arial" w:hAnsi="Arial" w:cs="Arial"/>
        </w:rPr>
        <w:t>77</w:t>
      </w:r>
      <w:r w:rsidRPr="003E55C9">
        <w:rPr>
          <w:rFonts w:ascii="Arial" w:hAnsi="Arial" w:cs="Arial"/>
        </w:rPr>
        <w:t xml:space="preserve"> e-mail:</w:t>
      </w:r>
      <w:r w:rsidR="00AE74D9">
        <w:rPr>
          <w:rFonts w:ascii="Arial" w:hAnsi="Arial" w:cs="Arial"/>
        </w:rPr>
        <w:t xml:space="preserve"> msiwiak</w:t>
      </w:r>
      <w:r w:rsidRPr="003E55C9">
        <w:rPr>
          <w:rFonts w:ascii="Arial" w:hAnsi="Arial" w:cs="Arial"/>
        </w:rPr>
        <w:t xml:space="preserve">@skm.pkp.pl. </w:t>
      </w:r>
      <w:r w:rsidR="006619D9">
        <w:rPr>
          <w:rFonts w:ascii="Arial" w:hAnsi="Arial" w:cs="Arial"/>
        </w:rPr>
        <w:t>Komisarzem Odbiorczym jest p. ………………………………….., tel. …………………………………, e-mail …………………………………. .</w:t>
      </w:r>
    </w:p>
    <w:p w:rsidR="00B04A91" w:rsidRPr="003E55C9" w:rsidRDefault="00B04A91" w:rsidP="0087672A">
      <w:pPr>
        <w:numPr>
          <w:ilvl w:val="1"/>
          <w:numId w:val="22"/>
        </w:numPr>
        <w:tabs>
          <w:tab w:val="left" w:pos="426"/>
          <w:tab w:val="left" w:pos="10632"/>
          <w:tab w:val="left" w:pos="11057"/>
        </w:tabs>
        <w:ind w:left="426" w:hanging="426"/>
        <w:jc w:val="both"/>
        <w:rPr>
          <w:rFonts w:ascii="Arial" w:hAnsi="Arial" w:cs="Arial"/>
        </w:rPr>
      </w:pPr>
      <w:r w:rsidRPr="003E55C9">
        <w:rPr>
          <w:rFonts w:ascii="Arial" w:hAnsi="Arial" w:cs="Arial"/>
        </w:rPr>
        <w:t xml:space="preserve">Za realizację przedmiotu umowy ze strony Wykonawcy odpowiedzialny jest p. </w:t>
      </w:r>
      <w:r>
        <w:rPr>
          <w:rFonts w:ascii="Arial" w:hAnsi="Arial" w:cs="Arial"/>
        </w:rPr>
        <w:t>................................................</w:t>
      </w:r>
      <w:r w:rsidRPr="003E55C9">
        <w:rPr>
          <w:rFonts w:ascii="Arial" w:hAnsi="Arial" w:cs="Arial"/>
        </w:rPr>
        <w:t xml:space="preserve">, tel. </w:t>
      </w:r>
      <w:r>
        <w:rPr>
          <w:rFonts w:ascii="Arial" w:hAnsi="Arial" w:cs="Arial"/>
        </w:rPr>
        <w:t>..............................</w:t>
      </w:r>
      <w:r w:rsidRPr="003E55C9">
        <w:rPr>
          <w:rFonts w:ascii="Arial" w:hAnsi="Arial" w:cs="Arial"/>
        </w:rPr>
        <w:t xml:space="preserve"> fax. </w:t>
      </w:r>
      <w:r>
        <w:rPr>
          <w:rFonts w:ascii="Arial" w:hAnsi="Arial" w:cs="Arial"/>
        </w:rPr>
        <w:t>............................................</w:t>
      </w:r>
      <w:r w:rsidRPr="003E55C9">
        <w:rPr>
          <w:rFonts w:ascii="Arial" w:hAnsi="Arial" w:cs="Arial"/>
        </w:rPr>
        <w:t>, e-mail:</w:t>
      </w:r>
      <w:r>
        <w:rPr>
          <w:rFonts w:ascii="Arial" w:hAnsi="Arial" w:cs="Arial"/>
        </w:rPr>
        <w:t xml:space="preserve"> .......................................... .</w:t>
      </w:r>
    </w:p>
    <w:p w:rsidR="00B04A91" w:rsidRPr="003E55C9" w:rsidRDefault="00B04A91" w:rsidP="0087672A">
      <w:pPr>
        <w:numPr>
          <w:ilvl w:val="1"/>
          <w:numId w:val="22"/>
        </w:numPr>
        <w:tabs>
          <w:tab w:val="left" w:pos="426"/>
          <w:tab w:val="left" w:pos="10632"/>
          <w:tab w:val="left" w:pos="11057"/>
        </w:tabs>
        <w:ind w:left="426" w:hanging="426"/>
        <w:jc w:val="both"/>
        <w:rPr>
          <w:rFonts w:ascii="Arial" w:hAnsi="Arial" w:cs="Arial"/>
        </w:rPr>
      </w:pPr>
      <w:r w:rsidRPr="003E55C9">
        <w:rPr>
          <w:rFonts w:ascii="Arial" w:hAnsi="Arial" w:cs="Arial"/>
        </w:rPr>
        <w:t>Zmiany treści Umowy wymagają zachowania formy pisemnej pod rygorem nieważności.</w:t>
      </w:r>
    </w:p>
    <w:p w:rsidR="00B04A91" w:rsidRPr="003E55C9" w:rsidRDefault="00B04A91" w:rsidP="0087672A">
      <w:pPr>
        <w:numPr>
          <w:ilvl w:val="1"/>
          <w:numId w:val="22"/>
        </w:numPr>
        <w:tabs>
          <w:tab w:val="left" w:pos="426"/>
          <w:tab w:val="left" w:pos="10632"/>
          <w:tab w:val="left" w:pos="11057"/>
        </w:tabs>
        <w:ind w:left="426" w:hanging="426"/>
        <w:jc w:val="both"/>
        <w:rPr>
          <w:rFonts w:ascii="Arial" w:hAnsi="Arial" w:cs="Arial"/>
        </w:rPr>
      </w:pPr>
      <w:r w:rsidRPr="003E55C9">
        <w:rPr>
          <w:rFonts w:ascii="Arial" w:hAnsi="Arial" w:cs="Arial"/>
        </w:rPr>
        <w:t xml:space="preserve">Zamawiającemu przysługuje prawo odstąpienia od niniejszej umowy w całości lub w części przed dokonaniem odbioru przedmiotu umowy w przypadkach: </w:t>
      </w:r>
    </w:p>
    <w:p w:rsidR="00B04A91" w:rsidRPr="003E55C9" w:rsidRDefault="00B04A91" w:rsidP="00E842FB">
      <w:pPr>
        <w:numPr>
          <w:ilvl w:val="0"/>
          <w:numId w:val="23"/>
        </w:numPr>
        <w:rPr>
          <w:rFonts w:ascii="Arial" w:hAnsi="Arial" w:cs="Arial"/>
        </w:rPr>
      </w:pPr>
      <w:r w:rsidRPr="003E55C9">
        <w:rPr>
          <w:rFonts w:ascii="Arial" w:hAnsi="Arial" w:cs="Arial"/>
        </w:rPr>
        <w:t>odmowy przyjęcia przez Wykonawcę przedmiotu umowy do naprawy,</w:t>
      </w:r>
    </w:p>
    <w:p w:rsidR="00B04A91" w:rsidRPr="003E55C9" w:rsidRDefault="00B04A91" w:rsidP="00AC1FB8">
      <w:pPr>
        <w:numPr>
          <w:ilvl w:val="0"/>
          <w:numId w:val="23"/>
        </w:numPr>
        <w:jc w:val="both"/>
        <w:rPr>
          <w:rFonts w:ascii="Arial" w:hAnsi="Arial" w:cs="Arial"/>
        </w:rPr>
      </w:pPr>
      <w:r w:rsidRPr="003E55C9">
        <w:rPr>
          <w:rFonts w:ascii="Arial" w:hAnsi="Arial" w:cs="Arial"/>
        </w:rPr>
        <w:t>wykonywania przedmiotu umowy w sposób wadliwy lub sprzeczny z umową i braku poprawy  wyznaczonym przez Zamawiającego terminie;</w:t>
      </w:r>
    </w:p>
    <w:p w:rsidR="00B04A91" w:rsidRPr="003E55C9" w:rsidRDefault="00B04A91" w:rsidP="00944414">
      <w:pPr>
        <w:numPr>
          <w:ilvl w:val="0"/>
          <w:numId w:val="23"/>
        </w:numPr>
        <w:jc w:val="both"/>
        <w:rPr>
          <w:rFonts w:ascii="Arial" w:hAnsi="Arial" w:cs="Arial"/>
        </w:rPr>
      </w:pPr>
      <w:r w:rsidRPr="003E55C9">
        <w:rPr>
          <w:rFonts w:ascii="Arial" w:hAnsi="Arial" w:cs="Arial"/>
        </w:rPr>
        <w:t xml:space="preserve">opóźnienia z ukończeniem </w:t>
      </w:r>
      <w:r>
        <w:rPr>
          <w:rFonts w:ascii="Arial" w:hAnsi="Arial" w:cs="Arial"/>
        </w:rPr>
        <w:t>przedmiotu umowy o ponad 30 dni w stosunku do terminu określonego w §3 niniejszej umowy.</w:t>
      </w:r>
    </w:p>
    <w:p w:rsidR="00B04A91" w:rsidRPr="003E55C9" w:rsidRDefault="00B04A91" w:rsidP="00E842FB">
      <w:pPr>
        <w:ind w:left="426"/>
        <w:jc w:val="both"/>
        <w:rPr>
          <w:rFonts w:ascii="Arial" w:hAnsi="Arial" w:cs="Arial"/>
        </w:rPr>
      </w:pPr>
      <w:r w:rsidRPr="003E55C9">
        <w:rPr>
          <w:rFonts w:ascii="Arial" w:hAnsi="Arial" w:cs="Arial"/>
        </w:rPr>
        <w:t xml:space="preserve">Zamawiający może złożyć oświadczenie o odstąpieniu od umowy niż później niż w terminie określonym w § 3 niniejszej umowy przedłużonym o 3 miesiące. </w:t>
      </w:r>
    </w:p>
    <w:p w:rsidR="00B04A91" w:rsidRPr="003E55C9" w:rsidRDefault="00B04A91" w:rsidP="0087672A">
      <w:pPr>
        <w:numPr>
          <w:ilvl w:val="0"/>
          <w:numId w:val="24"/>
        </w:numPr>
        <w:ind w:left="426" w:hanging="426"/>
        <w:jc w:val="both"/>
        <w:rPr>
          <w:rFonts w:ascii="Arial" w:hAnsi="Arial" w:cs="Arial"/>
        </w:rPr>
      </w:pPr>
      <w:r w:rsidRPr="003E55C9">
        <w:rPr>
          <w:rFonts w:ascii="Arial" w:hAnsi="Arial" w:cs="Arial"/>
        </w:rPr>
        <w:t xml:space="preserve">Zamawiającemu przysługuje prawo odstąpienia od niniejszej umowy w całości lub w części w okresie gwarancji za wady i rękojmi jakości w przypadkach: </w:t>
      </w:r>
    </w:p>
    <w:p w:rsidR="00B04A91" w:rsidRPr="003E55C9" w:rsidRDefault="00B04A91" w:rsidP="00E842FB">
      <w:pPr>
        <w:widowControl/>
        <w:numPr>
          <w:ilvl w:val="0"/>
          <w:numId w:val="13"/>
        </w:numPr>
        <w:autoSpaceDE/>
        <w:autoSpaceDN/>
        <w:adjustRightInd/>
        <w:jc w:val="both"/>
        <w:rPr>
          <w:rFonts w:ascii="Arial" w:hAnsi="Arial" w:cs="Arial"/>
        </w:rPr>
      </w:pPr>
      <w:r w:rsidRPr="003E55C9">
        <w:rPr>
          <w:rFonts w:ascii="Arial" w:hAnsi="Arial" w:cs="Arial"/>
        </w:rPr>
        <w:t>ponownego wystąpienia wady określonej części, zespołu lub podzespołu pomimo wcześniejszej trzykrotnej naprawy w okresie rękojmi (gwarancji);</w:t>
      </w:r>
    </w:p>
    <w:p w:rsidR="00B04A91" w:rsidRPr="003E55C9" w:rsidRDefault="00B04A91" w:rsidP="00E842FB">
      <w:pPr>
        <w:widowControl/>
        <w:numPr>
          <w:ilvl w:val="0"/>
          <w:numId w:val="13"/>
        </w:numPr>
        <w:autoSpaceDE/>
        <w:autoSpaceDN/>
        <w:adjustRightInd/>
        <w:jc w:val="both"/>
        <w:rPr>
          <w:rFonts w:ascii="Arial" w:hAnsi="Arial" w:cs="Arial"/>
        </w:rPr>
      </w:pPr>
      <w:r w:rsidRPr="003E55C9">
        <w:rPr>
          <w:rFonts w:ascii="Arial" w:hAnsi="Arial" w:cs="Arial"/>
        </w:rPr>
        <w:t xml:space="preserve">wyłączenie z eksploatacji elektrycznego zespołu trakcyjnego w okresie gwarancji (rękojmi) wskutek ujawnionych wad przez okres łącznie przekraczający 30 dni.   </w:t>
      </w:r>
    </w:p>
    <w:p w:rsidR="00B04A91" w:rsidRPr="003E55C9" w:rsidRDefault="00B04A91" w:rsidP="00E842FB">
      <w:pPr>
        <w:ind w:left="426"/>
        <w:jc w:val="both"/>
        <w:rPr>
          <w:rFonts w:ascii="Arial" w:hAnsi="Arial" w:cs="Arial"/>
        </w:rPr>
      </w:pPr>
      <w:r w:rsidRPr="003E55C9">
        <w:rPr>
          <w:rFonts w:ascii="Arial" w:hAnsi="Arial" w:cs="Arial"/>
        </w:rPr>
        <w:t xml:space="preserve">Zamawiający może złożyć oświadczenie o odstąpieniu od umowy w terminie do końca okresu gwarancji (rękojmi). </w:t>
      </w:r>
    </w:p>
    <w:p w:rsidR="00B04A91" w:rsidRPr="003E55C9" w:rsidRDefault="00B04A91" w:rsidP="0087672A">
      <w:pPr>
        <w:numPr>
          <w:ilvl w:val="0"/>
          <w:numId w:val="24"/>
        </w:numPr>
        <w:ind w:left="426" w:hanging="426"/>
        <w:jc w:val="both"/>
        <w:rPr>
          <w:rFonts w:ascii="Arial" w:hAnsi="Arial" w:cs="Arial"/>
        </w:rPr>
      </w:pPr>
      <w:r w:rsidRPr="003E55C9">
        <w:rPr>
          <w:rFonts w:ascii="Arial" w:hAnsi="Arial" w:cs="Arial"/>
        </w:rPr>
        <w:t>W sprawach nieuregulowanych niniejszą U</w:t>
      </w:r>
      <w:r w:rsidR="00AE74D9">
        <w:rPr>
          <w:rFonts w:ascii="Arial" w:hAnsi="Arial" w:cs="Arial"/>
        </w:rPr>
        <w:t xml:space="preserve">mową mają zastosowanie przepisy </w:t>
      </w:r>
      <w:r w:rsidRPr="003E55C9">
        <w:rPr>
          <w:rFonts w:ascii="Arial" w:hAnsi="Arial" w:cs="Arial"/>
        </w:rPr>
        <w:t>Kodeksu Cywilnego.</w:t>
      </w:r>
    </w:p>
    <w:p w:rsidR="00B04A91" w:rsidRPr="003E55C9" w:rsidRDefault="00B04A91" w:rsidP="0087672A">
      <w:pPr>
        <w:numPr>
          <w:ilvl w:val="0"/>
          <w:numId w:val="24"/>
        </w:numPr>
        <w:ind w:left="426" w:hanging="426"/>
        <w:jc w:val="both"/>
        <w:rPr>
          <w:rFonts w:ascii="Arial" w:hAnsi="Arial" w:cs="Arial"/>
        </w:rPr>
      </w:pPr>
      <w:r w:rsidRPr="003E55C9">
        <w:rPr>
          <w:rFonts w:ascii="Arial" w:hAnsi="Arial" w:cs="Arial"/>
        </w:rPr>
        <w:t xml:space="preserve">Umowa niniejsza została sporządzona w </w:t>
      </w:r>
      <w:r w:rsidRPr="003E55C9">
        <w:rPr>
          <w:rFonts w:ascii="Arial" w:hAnsi="Arial" w:cs="Arial"/>
          <w:b/>
          <w:bCs/>
        </w:rPr>
        <w:t>2</w:t>
      </w:r>
      <w:r w:rsidRPr="003E55C9">
        <w:rPr>
          <w:rFonts w:ascii="Arial" w:hAnsi="Arial" w:cs="Arial"/>
        </w:rPr>
        <w:t xml:space="preserve"> jednobrzmiących egzemplarzach, </w:t>
      </w:r>
      <w:r w:rsidRPr="003E55C9">
        <w:rPr>
          <w:rFonts w:ascii="Arial" w:hAnsi="Arial" w:cs="Arial"/>
          <w:b/>
          <w:bCs/>
        </w:rPr>
        <w:t>1</w:t>
      </w:r>
      <w:r w:rsidRPr="003E55C9">
        <w:rPr>
          <w:rFonts w:ascii="Arial" w:hAnsi="Arial" w:cs="Arial"/>
        </w:rPr>
        <w:t xml:space="preserve"> dla Wykonawcy oraz </w:t>
      </w:r>
      <w:r w:rsidRPr="003E55C9">
        <w:rPr>
          <w:rFonts w:ascii="Arial" w:hAnsi="Arial" w:cs="Arial"/>
          <w:b/>
          <w:bCs/>
        </w:rPr>
        <w:t>1</w:t>
      </w:r>
      <w:r w:rsidRPr="003E55C9">
        <w:rPr>
          <w:rFonts w:ascii="Arial" w:hAnsi="Arial" w:cs="Arial"/>
        </w:rPr>
        <w:t xml:space="preserve"> dla Zamawiającego.</w:t>
      </w:r>
    </w:p>
    <w:p w:rsidR="00B04A91" w:rsidRPr="003E55C9" w:rsidRDefault="00B04A91" w:rsidP="0087672A">
      <w:pPr>
        <w:numPr>
          <w:ilvl w:val="0"/>
          <w:numId w:val="24"/>
        </w:numPr>
        <w:ind w:left="426" w:hanging="426"/>
        <w:jc w:val="both"/>
        <w:rPr>
          <w:rFonts w:ascii="Arial" w:hAnsi="Arial" w:cs="Arial"/>
        </w:rPr>
      </w:pPr>
      <w:r w:rsidRPr="003E55C9">
        <w:rPr>
          <w:rFonts w:ascii="Arial" w:hAnsi="Arial" w:cs="Arial"/>
        </w:rPr>
        <w:t>Integralną częścią niniejszej Umowy są następujące Załączniki:</w:t>
      </w:r>
    </w:p>
    <w:p w:rsidR="00B04A91" w:rsidRPr="003E55C9" w:rsidRDefault="00B04A91" w:rsidP="001A4289">
      <w:pPr>
        <w:tabs>
          <w:tab w:val="left" w:pos="851"/>
          <w:tab w:val="left" w:pos="10632"/>
          <w:tab w:val="left" w:pos="11057"/>
        </w:tabs>
        <w:ind w:left="709" w:hanging="283"/>
        <w:jc w:val="both"/>
        <w:rPr>
          <w:rFonts w:ascii="Arial" w:hAnsi="Arial" w:cs="Arial"/>
          <w:bCs/>
        </w:rPr>
      </w:pPr>
      <w:r w:rsidRPr="003E55C9">
        <w:rPr>
          <w:rFonts w:ascii="Arial" w:hAnsi="Arial" w:cs="Arial"/>
          <w:bCs/>
        </w:rPr>
        <w:t>1)</w:t>
      </w:r>
      <w:r>
        <w:rPr>
          <w:rFonts w:ascii="Arial" w:hAnsi="Arial" w:cs="Arial"/>
          <w:bCs/>
        </w:rPr>
        <w:tab/>
      </w:r>
      <w:r w:rsidRPr="003E55C9">
        <w:rPr>
          <w:rFonts w:ascii="Arial" w:hAnsi="Arial" w:cs="Arial"/>
          <w:bCs/>
        </w:rPr>
        <w:t>opis przedmiotu zamówienia – załącznik nr 1;</w:t>
      </w:r>
    </w:p>
    <w:p w:rsidR="00B04A91" w:rsidRDefault="00AE74D9" w:rsidP="00AE74D9">
      <w:pPr>
        <w:tabs>
          <w:tab w:val="left" w:pos="851"/>
        </w:tabs>
        <w:ind w:left="709" w:hanging="283"/>
        <w:jc w:val="both"/>
        <w:rPr>
          <w:rFonts w:ascii="Arial" w:hAnsi="Arial" w:cs="Arial"/>
        </w:rPr>
      </w:pPr>
      <w:r>
        <w:rPr>
          <w:rFonts w:ascii="Arial" w:hAnsi="Arial" w:cs="Arial"/>
        </w:rPr>
        <w:t>2)</w:t>
      </w:r>
      <w:r>
        <w:rPr>
          <w:rFonts w:ascii="Arial" w:hAnsi="Arial" w:cs="Arial"/>
        </w:rPr>
        <w:tab/>
        <w:t>DSU.</w:t>
      </w:r>
    </w:p>
    <w:p w:rsidR="00B04A91" w:rsidRPr="004A5CE1" w:rsidRDefault="00B04A91" w:rsidP="004A5CE1">
      <w:pPr>
        <w:numPr>
          <w:ilvl w:val="0"/>
          <w:numId w:val="24"/>
        </w:numPr>
        <w:tabs>
          <w:tab w:val="left" w:pos="426"/>
        </w:tabs>
        <w:jc w:val="both"/>
        <w:rPr>
          <w:rFonts w:ascii="Arial" w:hAnsi="Arial" w:cs="Arial"/>
        </w:rPr>
      </w:pPr>
      <w:r w:rsidRPr="004A5CE1">
        <w:rPr>
          <w:rFonts w:ascii="Arial" w:hAnsi="Arial" w:cs="Arial"/>
          <w:b/>
        </w:rPr>
        <w:t>Dopuszcza się następujące zmiany do umowy:</w:t>
      </w:r>
    </w:p>
    <w:p w:rsidR="00B04A91" w:rsidRDefault="00AE74D9" w:rsidP="0087672A">
      <w:pPr>
        <w:numPr>
          <w:ilvl w:val="1"/>
          <w:numId w:val="13"/>
        </w:numPr>
        <w:tabs>
          <w:tab w:val="clear" w:pos="1440"/>
        </w:tabs>
        <w:ind w:left="709"/>
        <w:jc w:val="both"/>
        <w:rPr>
          <w:rFonts w:ascii="Arial" w:hAnsi="Arial" w:cs="Arial"/>
        </w:rPr>
      </w:pPr>
      <w:r>
        <w:rPr>
          <w:rFonts w:ascii="Arial" w:hAnsi="Arial" w:cs="Arial"/>
        </w:rPr>
        <w:t>zmiana terminu</w:t>
      </w:r>
      <w:r w:rsidR="00B04A91" w:rsidRPr="004A5CE1">
        <w:rPr>
          <w:rFonts w:ascii="Arial" w:hAnsi="Arial" w:cs="Arial"/>
        </w:rPr>
        <w:t xml:space="preserve"> wykonania przedmiotu umowy jeżeli wynika ona z okoliczności niezależnych od Wykonawcy;</w:t>
      </w:r>
    </w:p>
    <w:p w:rsidR="00B04A91" w:rsidRDefault="00B04A91" w:rsidP="0087672A">
      <w:pPr>
        <w:numPr>
          <w:ilvl w:val="1"/>
          <w:numId w:val="13"/>
        </w:numPr>
        <w:tabs>
          <w:tab w:val="clear" w:pos="1440"/>
        </w:tabs>
        <w:ind w:left="709"/>
        <w:jc w:val="both"/>
        <w:rPr>
          <w:rFonts w:ascii="Arial" w:hAnsi="Arial" w:cs="Arial"/>
        </w:rPr>
      </w:pPr>
      <w:r w:rsidRPr="004A5CE1">
        <w:rPr>
          <w:rFonts w:ascii="Arial" w:hAnsi="Arial" w:cs="Arial"/>
        </w:rPr>
        <w:t>zmi</w:t>
      </w:r>
      <w:r w:rsidR="00AE74D9">
        <w:rPr>
          <w:rFonts w:ascii="Arial" w:hAnsi="Arial" w:cs="Arial"/>
        </w:rPr>
        <w:t>ana osób wymienionych w §11</w:t>
      </w:r>
      <w:r w:rsidRPr="004A5CE1">
        <w:rPr>
          <w:rFonts w:ascii="Arial" w:hAnsi="Arial" w:cs="Arial"/>
        </w:rPr>
        <w:t>;</w:t>
      </w:r>
    </w:p>
    <w:p w:rsidR="00B04A91" w:rsidRDefault="00B04A91" w:rsidP="0087672A">
      <w:pPr>
        <w:numPr>
          <w:ilvl w:val="1"/>
          <w:numId w:val="13"/>
        </w:numPr>
        <w:tabs>
          <w:tab w:val="clear" w:pos="1440"/>
        </w:tabs>
        <w:ind w:left="709"/>
        <w:jc w:val="both"/>
        <w:rPr>
          <w:rFonts w:ascii="Arial" w:hAnsi="Arial" w:cs="Arial"/>
        </w:rPr>
      </w:pPr>
      <w:r w:rsidRPr="004A5CE1">
        <w:rPr>
          <w:rFonts w:ascii="Arial" w:hAnsi="Arial" w:cs="Arial"/>
        </w:rPr>
        <w:t>zmiana wynagrodzenia brutto w przypadku zmiany stawki podatku VAT</w:t>
      </w:r>
      <w:r w:rsidR="00AE74D9">
        <w:rPr>
          <w:rFonts w:ascii="Arial" w:hAnsi="Arial" w:cs="Arial"/>
        </w:rPr>
        <w:t>;</w:t>
      </w:r>
    </w:p>
    <w:p w:rsidR="00B04A91" w:rsidRDefault="00B04A91" w:rsidP="0087672A">
      <w:pPr>
        <w:numPr>
          <w:ilvl w:val="1"/>
          <w:numId w:val="13"/>
        </w:numPr>
        <w:tabs>
          <w:tab w:val="clear" w:pos="1440"/>
        </w:tabs>
        <w:ind w:left="709"/>
        <w:jc w:val="both"/>
        <w:rPr>
          <w:rFonts w:ascii="Arial" w:hAnsi="Arial" w:cs="Arial"/>
        </w:rPr>
      </w:pPr>
      <w:r w:rsidRPr="004A5CE1">
        <w:rPr>
          <w:rFonts w:ascii="Arial" w:hAnsi="Arial" w:cs="Arial"/>
        </w:rPr>
        <w:t>w przypadku zmiany wynagrodzenia na skutek rezygnacji przez Zamawiającego z wykonania części przedmiotu zamówienia;</w:t>
      </w:r>
    </w:p>
    <w:p w:rsidR="00B04A91" w:rsidRPr="004A5CE1" w:rsidRDefault="00B04A91" w:rsidP="0087672A">
      <w:pPr>
        <w:numPr>
          <w:ilvl w:val="1"/>
          <w:numId w:val="13"/>
        </w:numPr>
        <w:tabs>
          <w:tab w:val="clear" w:pos="1440"/>
        </w:tabs>
        <w:ind w:left="709"/>
        <w:jc w:val="both"/>
        <w:rPr>
          <w:rFonts w:ascii="Arial" w:hAnsi="Arial" w:cs="Arial"/>
        </w:rPr>
      </w:pPr>
      <w:r w:rsidRPr="004A5CE1">
        <w:rPr>
          <w:rFonts w:ascii="Arial" w:hAnsi="Arial" w:cs="Arial"/>
        </w:rPr>
        <w:t xml:space="preserve">w przypadku wprowadzenia w przepisach prawa powszechnie obowiązującego bądź wymaganych w stosunku do </w:t>
      </w:r>
      <w:r>
        <w:rPr>
          <w:rFonts w:ascii="Arial" w:hAnsi="Arial" w:cs="Arial"/>
        </w:rPr>
        <w:t>naprawy</w:t>
      </w:r>
      <w:r w:rsidRPr="004A5CE1">
        <w:rPr>
          <w:rFonts w:ascii="Arial" w:hAnsi="Arial" w:cs="Arial"/>
        </w:rPr>
        <w:t xml:space="preserve">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rsidR="00B04A91" w:rsidRPr="003E55C9" w:rsidRDefault="00B04A91" w:rsidP="00E842FB">
      <w:pPr>
        <w:ind w:firstLine="709"/>
        <w:jc w:val="both"/>
        <w:rPr>
          <w:rFonts w:ascii="Arial" w:hAnsi="Arial" w:cs="Arial"/>
          <w:b/>
          <w:bCs/>
        </w:rPr>
      </w:pPr>
    </w:p>
    <w:p w:rsidR="00B04A91" w:rsidRPr="003E55C9" w:rsidRDefault="00B04A91" w:rsidP="00E842FB">
      <w:pPr>
        <w:ind w:firstLine="709"/>
        <w:jc w:val="both"/>
        <w:rPr>
          <w:rFonts w:ascii="Arial" w:hAnsi="Arial" w:cs="Arial"/>
          <w:b/>
          <w:bCs/>
        </w:rPr>
      </w:pPr>
      <w:r>
        <w:rPr>
          <w:rFonts w:ascii="Arial" w:hAnsi="Arial" w:cs="Arial"/>
          <w:b/>
          <w:bCs/>
        </w:rPr>
        <w:t>WYKONAWCA</w:t>
      </w:r>
      <w:r w:rsidRPr="003E55C9">
        <w:rPr>
          <w:rFonts w:ascii="Arial" w:hAnsi="Arial" w:cs="Arial"/>
          <w:b/>
          <w:bCs/>
        </w:rPr>
        <w:t>:</w:t>
      </w:r>
      <w:r w:rsidRPr="003E55C9">
        <w:rPr>
          <w:rFonts w:ascii="Arial" w:hAnsi="Arial" w:cs="Arial"/>
          <w:b/>
          <w:bCs/>
        </w:rPr>
        <w:tab/>
      </w:r>
      <w:r w:rsidRPr="003E55C9">
        <w:rPr>
          <w:rFonts w:ascii="Arial" w:hAnsi="Arial" w:cs="Arial"/>
          <w:b/>
          <w:bCs/>
        </w:rPr>
        <w:tab/>
      </w:r>
      <w:r w:rsidRPr="003E55C9">
        <w:rPr>
          <w:rFonts w:ascii="Arial" w:hAnsi="Arial" w:cs="Arial"/>
          <w:b/>
          <w:bCs/>
        </w:rPr>
        <w:tab/>
      </w:r>
      <w:r w:rsidRPr="003E55C9">
        <w:rPr>
          <w:rFonts w:ascii="Arial" w:hAnsi="Arial" w:cs="Arial"/>
          <w:b/>
          <w:bCs/>
        </w:rPr>
        <w:tab/>
      </w:r>
      <w:r w:rsidRPr="003E55C9">
        <w:rPr>
          <w:rFonts w:ascii="Arial" w:hAnsi="Arial" w:cs="Arial"/>
          <w:b/>
          <w:bCs/>
        </w:rPr>
        <w:tab/>
      </w:r>
      <w:r w:rsidRPr="003E55C9">
        <w:rPr>
          <w:rFonts w:ascii="Arial" w:hAnsi="Arial" w:cs="Arial"/>
          <w:b/>
          <w:bCs/>
        </w:rPr>
        <w:tab/>
      </w:r>
      <w:r>
        <w:rPr>
          <w:rFonts w:ascii="Arial" w:hAnsi="Arial" w:cs="Arial"/>
          <w:b/>
          <w:bCs/>
        </w:rPr>
        <w:t>ZAMAWIAJĄCY</w:t>
      </w:r>
      <w:r w:rsidRPr="003E55C9">
        <w:rPr>
          <w:rFonts w:ascii="Arial" w:hAnsi="Arial" w:cs="Arial"/>
          <w:b/>
          <w:bCs/>
        </w:rPr>
        <w:t>:</w:t>
      </w:r>
    </w:p>
    <w:p w:rsidR="00B04A91" w:rsidRPr="003E55C9" w:rsidRDefault="00B04A91" w:rsidP="00E842FB">
      <w:pPr>
        <w:jc w:val="both"/>
        <w:rPr>
          <w:rFonts w:ascii="Arial" w:hAnsi="Arial" w:cs="Arial"/>
        </w:rPr>
      </w:pPr>
    </w:p>
    <w:p w:rsidR="00B04A91" w:rsidRPr="003E55C9" w:rsidRDefault="00B04A91" w:rsidP="00E842FB">
      <w:pPr>
        <w:ind w:left="180" w:firstLine="529"/>
        <w:jc w:val="both"/>
        <w:rPr>
          <w:rFonts w:ascii="Arial" w:hAnsi="Arial" w:cs="Arial"/>
          <w:b/>
          <w:bCs/>
        </w:rPr>
      </w:pPr>
      <w:r w:rsidRPr="003E55C9">
        <w:rPr>
          <w:rFonts w:ascii="Arial" w:hAnsi="Arial" w:cs="Arial"/>
          <w:b/>
          <w:bCs/>
        </w:rPr>
        <w:t>.................................</w:t>
      </w:r>
      <w:r w:rsidRPr="003E55C9">
        <w:rPr>
          <w:rFonts w:ascii="Arial" w:hAnsi="Arial" w:cs="Arial"/>
        </w:rPr>
        <w:tab/>
      </w:r>
      <w:r w:rsidRPr="003E55C9">
        <w:rPr>
          <w:rFonts w:ascii="Arial" w:hAnsi="Arial" w:cs="Arial"/>
        </w:rPr>
        <w:tab/>
      </w:r>
      <w:r w:rsidRPr="003E55C9">
        <w:rPr>
          <w:rFonts w:ascii="Arial" w:hAnsi="Arial" w:cs="Arial"/>
        </w:rPr>
        <w:tab/>
      </w:r>
      <w:r w:rsidRPr="003E55C9">
        <w:rPr>
          <w:rFonts w:ascii="Arial" w:hAnsi="Arial" w:cs="Arial"/>
        </w:rPr>
        <w:tab/>
      </w:r>
      <w:r w:rsidRPr="003E55C9">
        <w:rPr>
          <w:rFonts w:ascii="Arial" w:hAnsi="Arial" w:cs="Arial"/>
        </w:rPr>
        <w:tab/>
      </w:r>
      <w:r w:rsidRPr="003E55C9">
        <w:rPr>
          <w:rFonts w:ascii="Arial" w:hAnsi="Arial" w:cs="Arial"/>
        </w:rPr>
        <w:tab/>
      </w:r>
      <w:r w:rsidRPr="003E55C9">
        <w:rPr>
          <w:rFonts w:ascii="Arial" w:hAnsi="Arial" w:cs="Arial"/>
          <w:b/>
          <w:bCs/>
        </w:rPr>
        <w:t>..................................</w:t>
      </w:r>
    </w:p>
    <w:p w:rsidR="00E111F9" w:rsidRDefault="00E111F9" w:rsidP="00FE73C0">
      <w:pPr>
        <w:pStyle w:val="Tekstpodstawowy"/>
        <w:spacing w:line="276" w:lineRule="auto"/>
        <w:jc w:val="right"/>
        <w:rPr>
          <w:rFonts w:ascii="Arial" w:hAnsi="Arial" w:cs="Arial"/>
          <w:b/>
          <w:sz w:val="22"/>
          <w:szCs w:val="22"/>
        </w:rPr>
      </w:pPr>
    </w:p>
    <w:p w:rsidR="00E111F9" w:rsidRDefault="00E111F9" w:rsidP="00FE73C0">
      <w:pPr>
        <w:pStyle w:val="Tekstpodstawowy"/>
        <w:spacing w:line="276" w:lineRule="auto"/>
        <w:jc w:val="right"/>
        <w:rPr>
          <w:rFonts w:ascii="Arial" w:hAnsi="Arial" w:cs="Arial"/>
          <w:b/>
          <w:sz w:val="22"/>
          <w:szCs w:val="22"/>
        </w:rPr>
      </w:pPr>
    </w:p>
    <w:p w:rsidR="00E111F9" w:rsidRDefault="00E111F9" w:rsidP="00FE73C0">
      <w:pPr>
        <w:pStyle w:val="Tekstpodstawowy"/>
        <w:spacing w:line="276" w:lineRule="auto"/>
        <w:jc w:val="right"/>
        <w:rPr>
          <w:rFonts w:ascii="Arial" w:hAnsi="Arial" w:cs="Arial"/>
          <w:b/>
          <w:sz w:val="22"/>
          <w:szCs w:val="22"/>
        </w:rPr>
      </w:pPr>
    </w:p>
    <w:p w:rsidR="00E111F9" w:rsidRDefault="00E111F9" w:rsidP="00FE73C0">
      <w:pPr>
        <w:pStyle w:val="Tekstpodstawowy"/>
        <w:spacing w:line="276" w:lineRule="auto"/>
        <w:jc w:val="right"/>
        <w:rPr>
          <w:rFonts w:ascii="Arial" w:hAnsi="Arial" w:cs="Arial"/>
          <w:b/>
          <w:sz w:val="22"/>
          <w:szCs w:val="22"/>
        </w:rPr>
      </w:pPr>
    </w:p>
    <w:p w:rsidR="00B04A91" w:rsidRPr="003E55C9" w:rsidRDefault="00B04A91" w:rsidP="00FE73C0">
      <w:pPr>
        <w:pStyle w:val="Tekstpodstawowy"/>
        <w:spacing w:line="276" w:lineRule="auto"/>
        <w:jc w:val="right"/>
        <w:rPr>
          <w:rFonts w:ascii="Arial" w:hAnsi="Arial" w:cs="Arial"/>
          <w:b/>
          <w:sz w:val="22"/>
          <w:szCs w:val="22"/>
        </w:rPr>
      </w:pPr>
      <w:r w:rsidRPr="003E55C9">
        <w:rPr>
          <w:rFonts w:ascii="Arial" w:hAnsi="Arial" w:cs="Arial"/>
          <w:b/>
          <w:sz w:val="22"/>
          <w:szCs w:val="22"/>
        </w:rPr>
        <w:lastRenderedPageBreak/>
        <w:t>Załącznik nr 1 do umowy nr SKM</w:t>
      </w:r>
      <w:r>
        <w:rPr>
          <w:rFonts w:ascii="Arial" w:hAnsi="Arial" w:cs="Arial"/>
          <w:b/>
          <w:sz w:val="22"/>
          <w:szCs w:val="22"/>
        </w:rPr>
        <w:t xml:space="preserve"> </w:t>
      </w:r>
      <w:r w:rsidRPr="003E55C9">
        <w:rPr>
          <w:rFonts w:ascii="Arial" w:hAnsi="Arial" w:cs="Arial"/>
          <w:b/>
          <w:sz w:val="22"/>
          <w:szCs w:val="22"/>
        </w:rPr>
        <w:t>-</w:t>
      </w:r>
      <w:r>
        <w:rPr>
          <w:rFonts w:ascii="Arial" w:hAnsi="Arial" w:cs="Arial"/>
          <w:b/>
          <w:sz w:val="22"/>
          <w:szCs w:val="22"/>
        </w:rPr>
        <w:t xml:space="preserve"> ……….. / 14</w:t>
      </w:r>
    </w:p>
    <w:p w:rsidR="00B04A91" w:rsidRPr="003E55C9" w:rsidRDefault="00B04A91" w:rsidP="00FE73C0">
      <w:pPr>
        <w:pStyle w:val="Tekstpodstawowy"/>
        <w:spacing w:line="276" w:lineRule="auto"/>
        <w:jc w:val="right"/>
        <w:rPr>
          <w:rFonts w:ascii="Arial" w:hAnsi="Arial" w:cs="Arial"/>
          <w:b/>
          <w:sz w:val="22"/>
          <w:szCs w:val="22"/>
        </w:rPr>
      </w:pPr>
    </w:p>
    <w:p w:rsidR="00B04A91" w:rsidRDefault="00B04A91" w:rsidP="00FE73C0">
      <w:pPr>
        <w:pStyle w:val="Tekstpodstawowy"/>
        <w:spacing w:line="276" w:lineRule="auto"/>
        <w:jc w:val="center"/>
        <w:rPr>
          <w:rFonts w:ascii="Arial" w:hAnsi="Arial" w:cs="Arial"/>
          <w:b/>
          <w:sz w:val="22"/>
          <w:szCs w:val="22"/>
        </w:rPr>
      </w:pPr>
      <w:r w:rsidRPr="003E55C9">
        <w:rPr>
          <w:rFonts w:ascii="Arial" w:hAnsi="Arial" w:cs="Arial"/>
          <w:b/>
          <w:sz w:val="22"/>
          <w:szCs w:val="22"/>
        </w:rPr>
        <w:t>OPIS PRZEDMIOTU ZAMÓWIENIA</w:t>
      </w:r>
    </w:p>
    <w:p w:rsidR="00A858AD" w:rsidRPr="003E55C9" w:rsidRDefault="00A858AD" w:rsidP="00FE73C0">
      <w:pPr>
        <w:pStyle w:val="Tekstpodstawowy"/>
        <w:spacing w:line="276" w:lineRule="auto"/>
        <w:jc w:val="center"/>
        <w:rPr>
          <w:rFonts w:ascii="Arial" w:hAnsi="Arial" w:cs="Arial"/>
          <w:b/>
          <w:sz w:val="22"/>
          <w:szCs w:val="22"/>
        </w:rPr>
      </w:pPr>
    </w:p>
    <w:p w:rsidR="003E7B2E" w:rsidRPr="00722311" w:rsidRDefault="003E7B2E" w:rsidP="003E7B2E">
      <w:pPr>
        <w:pStyle w:val="Tekstpodstawowy"/>
        <w:spacing w:line="276" w:lineRule="auto"/>
        <w:rPr>
          <w:rFonts w:ascii="Arial" w:hAnsi="Arial" w:cs="Arial"/>
          <w:b/>
          <w:sz w:val="22"/>
          <w:szCs w:val="22"/>
        </w:rPr>
      </w:pPr>
      <w:r>
        <w:rPr>
          <w:rFonts w:ascii="Arial" w:hAnsi="Arial" w:cs="Arial"/>
          <w:b/>
          <w:sz w:val="22"/>
          <w:szCs w:val="22"/>
        </w:rPr>
        <w:t xml:space="preserve">Zakres prac </w:t>
      </w:r>
      <w:r w:rsidRPr="00722311">
        <w:rPr>
          <w:rFonts w:ascii="Arial" w:hAnsi="Arial" w:cs="Arial"/>
          <w:b/>
          <w:sz w:val="22"/>
          <w:szCs w:val="22"/>
        </w:rPr>
        <w:t xml:space="preserve">obsługi poziomu P4 na </w:t>
      </w:r>
      <w:r>
        <w:rPr>
          <w:rFonts w:ascii="Arial" w:hAnsi="Arial" w:cs="Arial"/>
          <w:b/>
          <w:sz w:val="22"/>
          <w:szCs w:val="22"/>
        </w:rPr>
        <w:t>EZT</w:t>
      </w:r>
      <w:r w:rsidRPr="00722311">
        <w:rPr>
          <w:rFonts w:ascii="Arial" w:hAnsi="Arial" w:cs="Arial"/>
          <w:b/>
          <w:sz w:val="22"/>
          <w:szCs w:val="22"/>
        </w:rPr>
        <w:t xml:space="preserve"> serii EN 57 nr 1</w:t>
      </w:r>
      <w:r>
        <w:rPr>
          <w:rFonts w:ascii="Arial" w:hAnsi="Arial" w:cs="Arial"/>
          <w:b/>
          <w:sz w:val="22"/>
          <w:szCs w:val="22"/>
        </w:rPr>
        <w:t xml:space="preserve">052, </w:t>
      </w:r>
    </w:p>
    <w:p w:rsidR="003E7B2E" w:rsidRDefault="003E7B2E" w:rsidP="003E7B2E">
      <w:pPr>
        <w:pStyle w:val="Tekstpodstawowy"/>
        <w:spacing w:line="276" w:lineRule="auto"/>
        <w:rPr>
          <w:rFonts w:ascii="Arial" w:hAnsi="Arial" w:cs="Arial"/>
          <w:sz w:val="22"/>
          <w:szCs w:val="22"/>
          <w:u w:val="single"/>
        </w:rPr>
      </w:pPr>
      <w:r>
        <w:rPr>
          <w:rFonts w:ascii="Arial" w:hAnsi="Arial" w:cs="Arial"/>
          <w:sz w:val="22"/>
          <w:szCs w:val="22"/>
          <w:u w:val="single"/>
        </w:rPr>
        <w:t>Prace  naprawy poziomu P4 zlecone do Zakładu Naprawczego Taboru Kolejowego:</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Naprawa rewizyjna EZT w zakresie poziomu utrzymania P4 według DSU EZT serii EN 57/EN 71 obowiązującego w PKP SKM w Trójmieście.</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Naprawa P4 silników trakcyjnych LK 450 wg DSU EZT serii EN 57/EN 71 obowiązującego w PKP SKM w Trójmieście.</w:t>
      </w:r>
    </w:p>
    <w:p w:rsidR="003E7B2E" w:rsidRPr="003D3247"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sidRPr="003D3247">
        <w:rPr>
          <w:rFonts w:ascii="Arial" w:hAnsi="Arial" w:cs="Arial"/>
          <w:sz w:val="22"/>
          <w:szCs w:val="22"/>
        </w:rPr>
        <w:t xml:space="preserve">Naprawa P4 wózków jezdnych wg DSU EZT serii EN 57/EN 71 obowiązującego w PKP SKM w Trójmieście z obręczowaniem zestawów kołowych. </w:t>
      </w:r>
    </w:p>
    <w:p w:rsidR="003E7B2E" w:rsidRDefault="00993FD0"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W</w:t>
      </w:r>
      <w:r w:rsidR="003E7B2E">
        <w:rPr>
          <w:rFonts w:ascii="Arial" w:hAnsi="Arial" w:cs="Arial"/>
          <w:sz w:val="22"/>
          <w:szCs w:val="22"/>
        </w:rPr>
        <w:t>ykonanie instalacji 24V  od przetwornicy głównej do szafy NN.</w:t>
      </w:r>
    </w:p>
    <w:p w:rsidR="003E7B2E"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Wymiana płyt sufitowych w całości - 100%</w:t>
      </w:r>
    </w:p>
    <w:p w:rsidR="003E7B2E" w:rsidRPr="00741397"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Wymiana lam</w:t>
      </w:r>
      <w:r w:rsidR="00993FD0">
        <w:rPr>
          <w:rFonts w:ascii="Arial" w:hAnsi="Arial" w:cs="Arial"/>
          <w:sz w:val="22"/>
          <w:szCs w:val="22"/>
        </w:rPr>
        <w:t>inatów ściennych - 60</w:t>
      </w:r>
      <w:r>
        <w:rPr>
          <w:rFonts w:ascii="Arial" w:hAnsi="Arial" w:cs="Arial"/>
          <w:sz w:val="22"/>
          <w:szCs w:val="22"/>
        </w:rPr>
        <w:t>%</w:t>
      </w:r>
    </w:p>
    <w:p w:rsidR="003E7B2E" w:rsidRPr="00E938E8"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Wymiana wykładziny podłogowej w przedziałach służbowych, pasażerskich, przedsionkach oraz w WC, w całości - 100 %</w:t>
      </w:r>
      <w:r w:rsidR="00993FD0">
        <w:rPr>
          <w:rFonts w:ascii="Arial" w:hAnsi="Arial" w:cs="Arial"/>
          <w:sz w:val="22"/>
          <w:szCs w:val="22"/>
        </w:rPr>
        <w:t>. Wymiana podłogi drewnianej w przedsionkach oraz 50% w przedziałach pasażerskich.</w:t>
      </w:r>
      <w:bookmarkStart w:id="1" w:name="_GoBack"/>
      <w:bookmarkEnd w:id="1"/>
    </w:p>
    <w:p w:rsidR="003E7B2E" w:rsidRPr="001F6197"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Montaż dostarczonych przez PKP SKM w Trójmieście stolików pod okiennych w przedziałach pasażerskich.</w:t>
      </w:r>
    </w:p>
    <w:p w:rsidR="003E7B2E" w:rsidRPr="001F6197"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Naprawa aparatów napędu drzwi bocznych w następującym zakresie:</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domontować od konstrukcji pudła i skrzydeł drzwi,</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oczyścić z brudu i występującej korozji,</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odjąć cylindry od wózków, rozebrać, umyć gładzie cylindrów i tłok w benzynie, sprawdzić ogólny stan, szczególnie uszczelek gumowych, zużyte wymienić, przed złożeniem posmarować gładzie cylindrów smarem hamulcowym Z / PRG2 /. Pierścienie filcowe smarujące tłoczyska, nasycić olejem transformatorowym / gatunek B /. Sprawdzić szczelność pod ciśnieniem P=0,6 MPa.</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Sworznie jezdne i łożyska rolek zawieszenia drzwi smarować smarem ŁT-4.</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Zaw</w:t>
      </w:r>
      <w:r>
        <w:rPr>
          <w:rFonts w:ascii="Arial" w:hAnsi="Arial" w:cs="Arial"/>
          <w:sz w:val="22"/>
          <w:szCs w:val="22"/>
        </w:rPr>
        <w:t>ory otwierania drzw</w:t>
      </w:r>
      <w:r w:rsidRPr="00A6701B">
        <w:rPr>
          <w:rFonts w:ascii="Arial" w:hAnsi="Arial" w:cs="Arial"/>
          <w:sz w:val="22"/>
          <w:szCs w:val="22"/>
        </w:rPr>
        <w:t>i, kurki odcinające, filtry powietrza sprawdzić działanie bez demontażu</w:t>
      </w:r>
      <w:r>
        <w:rPr>
          <w:rFonts w:ascii="Arial" w:hAnsi="Arial" w:cs="Arial"/>
          <w:sz w:val="22"/>
          <w:szCs w:val="22"/>
        </w:rPr>
        <w:t>.</w:t>
      </w:r>
    </w:p>
    <w:p w:rsidR="003E7B2E"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Zakup i montaż licznika energii elektrycznej z sieci trakcyjnej wg projektu uzgodnionego z PKP Energetyka S.A., rozwiązanie konstrukcyjne uzgodnić z zamawiającym. Licznik energii musi umożliwiać pomiar energii elektrycznej pobieranej i oddawanej, posiadać moduł GSM, spełniać obowiązujące normy i przepisy.</w:t>
      </w:r>
    </w:p>
    <w:p w:rsidR="003E7B2E"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 xml:space="preserve">Pierwszy przedział za kabiną maszynisty wagonu „Ra” oraz „Rb” należy przystosować do przewozu osób niepełnosprawnych oraz do przewozu rowerów  wg załączonego rys. nr 1 </w:t>
      </w:r>
      <w:r>
        <w:rPr>
          <w:rFonts w:ascii="Arial" w:hAnsi="Arial" w:cs="Arial"/>
          <w:sz w:val="22"/>
          <w:szCs w:val="22"/>
        </w:rPr>
        <w:br/>
        <w:t>i w następującym zakresie:</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 xml:space="preserve">zabudowa w wagonach „Ra” i „Rb” ścianki działowej z otwieranymi na przedział służbowy drzwiami. Ściankę zabudować jak najbliżej okien, za tzw. drzwiami „motylkowymi”. Drzwi wyposażyć w małe uchylne okienko do sprzedaży </w:t>
      </w:r>
      <w:r>
        <w:rPr>
          <w:rFonts w:ascii="Arial" w:hAnsi="Arial" w:cs="Arial"/>
        </w:rPr>
        <w:lastRenderedPageBreak/>
        <w:t>biletów, przy drzwiach po lewej stronie na wysokości rączki zamontować dzwonek przywołania kierownika pociągu, rozwiązanie konstrukcji należy uzgodnić z Zamawiającym,</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powstały przedział służbowy wyposażyć w dwa rozkładane siedzenia, stolik do wypisywania biletów oraz lampę z osobnym włącznikiem, która nie będzie oślepiać maszynisty w porze nocnej,</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w miejscu starej ścianki do przedziału służbowego pozostawić fragment starej konstrukcji na szerokość grzejnika oraz fragment pod sufitem. Pozostawiona konstrukcja będzie stanowić wzmocnienie,</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2 grzejniki w powstałym przedziale oraz 2 w małym przedziale służbowym należy zainstalować w pozycji pionowej oraz osłonić nowymi osłonami ze skośną płaszczyzną górną (grzejniki na rys. zaznaczono kolorem czerwonym),</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zamontować poręcz podsufitową o wytrzymałej konstrukcji spawanej ze stali nierdzewnej, wyposażoną dodatkowo w 6 gumowych chwytek (zaznaczono na rys. kolorem żółtym). Poręcz należy rozplanować tak aby nie kolidowała z podwójnym wieszakiem pionowym na rowery.</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zabudować po 2 uchwyty do poziomego utwierdzania koła roweru  oraz po jednym podwójnym uchwycie do zawieszenia rowerów (obydwa uchwyty zaznaczono na rys. kolorem fioletowym),</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zamontować oparcia dla wózków wyposażone w pas bezpieczeństwa (zaznaczono na rys. kolorem błękitnym),</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zamontować nowe rozkładane siedzenia – po 2 sztuki w przedziale służbowym oraz 4 w przedziale dla rowerów (zaznaczono na rys. kolorem granatowym),</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zamontować w przedsionkach wagonu „Ra” rampy dla niepełnosprawnych (dostarczy SKM – zaznaczono na rys. kolorem granatowym),</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przedział rowerowy wyposażyć w linię świetlną z osłoniętymi elementami świetlnymi.</w:t>
      </w:r>
    </w:p>
    <w:p w:rsidR="003E7B2E" w:rsidRPr="00CF3349" w:rsidRDefault="003E7B2E" w:rsidP="003E7B2E">
      <w:pPr>
        <w:jc w:val="both"/>
        <w:rPr>
          <w:rFonts w:ascii="Arial" w:hAnsi="Arial" w:cs="Arial"/>
          <w:highlight w:val="lightGray"/>
        </w:rPr>
      </w:pP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 xml:space="preserve">Wykonać nową malaturę na pudłach EZT w systemie bazowym i technologii położenia warstw „mokra na mokrą”. Zastosować wyłącznie farby poliuretanowe - zarówno kolory bazowe jak i bezbarwną warstwę lakieru anty-graffiti. </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Wykonać okablowanie do Systemu Informacji Pasażerskiej dostarczonego przez SKM.</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Wykonawca zamontuje elektroniczny system informacji pasażerskiej, który dostarczy SKM bez okablowania - kompatybilny w trakcji wielokrotnej z już eksploatowanym w SKM oprzyrządowaniem SIP. System musi spełniać wytyczne ROZPORZĄDZENIA MINISTRA TRANSPORTU, BUDOWNICTWA I GOSPODARKI MORSKIEJ z dnia 3 stycznia 2013 r. w sprawie sposobu prowadzenia rejestru oraz sposobu oznakowania pojazdów kolejowych. System informacji pasażerskiej zawiera urządzenia oraz funkcjonalność:</w:t>
      </w:r>
    </w:p>
    <w:p w:rsidR="003E7B2E" w:rsidRDefault="003E7B2E" w:rsidP="003E7B2E">
      <w:pPr>
        <w:widowControl/>
        <w:numPr>
          <w:ilvl w:val="0"/>
          <w:numId w:val="32"/>
        </w:numPr>
        <w:suppressAutoHyphens/>
        <w:autoSpaceDE/>
        <w:autoSpaceDN/>
        <w:adjustRightInd/>
        <w:ind w:left="1276" w:hanging="567"/>
        <w:jc w:val="both"/>
        <w:rPr>
          <w:rFonts w:ascii="Arial" w:hAnsi="Arial" w:cs="Arial"/>
        </w:rPr>
      </w:pPr>
      <w:r>
        <w:rPr>
          <w:rFonts w:ascii="Arial" w:hAnsi="Arial" w:cs="Arial"/>
        </w:rPr>
        <w:t xml:space="preserve">9 szt. tablic LED wewnętrznych – po jednej na każdy przedział, </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 xml:space="preserve">2 szt. tablic LED czołowych, </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 xml:space="preserve">6 szt. tablic LED bocznych, </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9 głośników o mocy min. 10W (po jednym na przedział).</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t>mikrofony w kabinach maszynistów.</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t>system wyświetla informacje: numer pociągu, kierunek jazdy, stacje pośrednie, datę i aktualny czas, wyświetlać i zapowiadać bieżący oraz następny przystanek na podstawie pozycji GPS, umożliwiać zapowiadanie i wyświetlanie dodatkowych komunikatów, które dostarczy Zamawiający, zgodnie z wytycznymi zawartymi w powyższym Rozporządzeniu,</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producent SIP zaprogramuje przystanki, pozycje GPS oraz komunikaty w języku polskim i angielskim (wytyczne dostarczy Zamawiający).</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okablowanie bezwzględnie ekranowane.</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t>urządzenia i okablowanie powinny spełniać normę PN-EN 50155.</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lastRenderedPageBreak/>
        <w:t>na pulpicie w bezpośrednim sąsiedztwie sterownika SIP zainstalować włącznik bistabilny umożliwiający uruchomienie  sterownika SIP bez potrzeby pozostawienia rozrządu na niesterowanym pulpicie.</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t>w kabinach na ściance za plecami kierownika pociągu umieścić w ramkach plakatowych zatrzaskowych instrukcję obsługi sterownika tablic dostarczoną przez SKM.</w:t>
      </w:r>
    </w:p>
    <w:p w:rsidR="003E7B2E" w:rsidRDefault="003E7B2E" w:rsidP="003E7B2E">
      <w:pPr>
        <w:ind w:left="709"/>
        <w:jc w:val="both"/>
        <w:rPr>
          <w:rFonts w:ascii="Arial" w:hAnsi="Arial" w:cs="Arial"/>
        </w:rPr>
      </w:pPr>
    </w:p>
    <w:p w:rsidR="003E7B2E" w:rsidRDefault="003E7B2E" w:rsidP="003E7B2E">
      <w:pPr>
        <w:widowControl/>
        <w:numPr>
          <w:ilvl w:val="0"/>
          <w:numId w:val="27"/>
        </w:numPr>
        <w:suppressAutoHyphens/>
        <w:autoSpaceDE/>
        <w:autoSpaceDN/>
        <w:adjustRightInd/>
        <w:jc w:val="both"/>
        <w:rPr>
          <w:rFonts w:ascii="Arial" w:hAnsi="Arial" w:cs="Arial"/>
        </w:rPr>
      </w:pPr>
      <w:r>
        <w:rPr>
          <w:rFonts w:ascii="Arial" w:hAnsi="Arial" w:cs="Arial"/>
        </w:rPr>
        <w:t>Wykonawca zamontuje hermetyczne złącza typu Harting lub równoważne do połączeń sygnałów elektrycznych NN między wagonami oraz na czołach EZT (sterowanie SIP, monitoring CCTV), do magistral zastosuje dedykowane złącza z ekranowaniem, należy uzgodnić z Zamawiającym.</w:t>
      </w:r>
    </w:p>
    <w:p w:rsidR="003E7B2E" w:rsidRDefault="003E7B2E" w:rsidP="003E7B2E">
      <w:pPr>
        <w:widowControl/>
        <w:numPr>
          <w:ilvl w:val="0"/>
          <w:numId w:val="27"/>
        </w:numPr>
        <w:suppressAutoHyphens/>
        <w:autoSpaceDE/>
        <w:autoSpaceDN/>
        <w:adjustRightInd/>
        <w:spacing w:before="120" w:after="120"/>
        <w:ind w:left="714" w:hanging="357"/>
        <w:jc w:val="both"/>
        <w:rPr>
          <w:rFonts w:ascii="Arial" w:hAnsi="Arial" w:cs="Arial"/>
        </w:rPr>
      </w:pPr>
      <w:r>
        <w:rPr>
          <w:rFonts w:ascii="Arial" w:hAnsi="Arial" w:cs="Arial"/>
        </w:rPr>
        <w:t>Wykonawca zamontuje monitoring video CCTV wraz z okablowaniem (zakup i montaż po stronie wykonawcy). Projekt należy wspólnie uzgodnić z Zamawiającym.</w:t>
      </w:r>
    </w:p>
    <w:p w:rsidR="003E7B2E" w:rsidRDefault="003E7B2E" w:rsidP="003E7B2E">
      <w:pPr>
        <w:widowControl/>
        <w:numPr>
          <w:ilvl w:val="0"/>
          <w:numId w:val="27"/>
        </w:numPr>
        <w:suppressAutoHyphens/>
        <w:autoSpaceDE/>
        <w:autoSpaceDN/>
        <w:adjustRightInd/>
        <w:jc w:val="both"/>
        <w:rPr>
          <w:rFonts w:ascii="Arial" w:hAnsi="Arial" w:cs="Arial"/>
        </w:rPr>
      </w:pPr>
      <w:r>
        <w:rPr>
          <w:rFonts w:ascii="Arial" w:hAnsi="Arial" w:cs="Arial"/>
        </w:rPr>
        <w:t>Gwarancja na wszystkie wykonane prace – 12 miesięcy.</w:t>
      </w:r>
    </w:p>
    <w:p w:rsidR="003E7B2E" w:rsidRDefault="003E7B2E" w:rsidP="003E7B2E">
      <w:pPr>
        <w:pStyle w:val="Tekstpodstawowy"/>
        <w:spacing w:line="276" w:lineRule="auto"/>
        <w:jc w:val="both"/>
        <w:rPr>
          <w:rFonts w:ascii="Arial" w:hAnsi="Arial" w:cs="Arial"/>
          <w:sz w:val="22"/>
          <w:szCs w:val="22"/>
          <w:u w:val="single"/>
        </w:rPr>
      </w:pPr>
    </w:p>
    <w:p w:rsidR="003E7B2E" w:rsidRPr="00470F74" w:rsidRDefault="003E7B2E" w:rsidP="003E7B2E">
      <w:pPr>
        <w:pStyle w:val="Tekstpodstawowy"/>
        <w:spacing w:line="276" w:lineRule="auto"/>
        <w:jc w:val="both"/>
        <w:rPr>
          <w:rFonts w:ascii="Arial" w:hAnsi="Arial" w:cs="Arial"/>
          <w:sz w:val="22"/>
          <w:szCs w:val="22"/>
          <w:u w:val="single"/>
        </w:rPr>
      </w:pPr>
      <w:r w:rsidRPr="00470F74">
        <w:rPr>
          <w:rFonts w:ascii="Arial" w:hAnsi="Arial" w:cs="Arial"/>
          <w:sz w:val="22"/>
          <w:szCs w:val="22"/>
          <w:u w:val="single"/>
        </w:rPr>
        <w:t>Prace n</w:t>
      </w:r>
      <w:r>
        <w:rPr>
          <w:rFonts w:ascii="Arial" w:hAnsi="Arial" w:cs="Arial"/>
          <w:sz w:val="22"/>
          <w:szCs w:val="22"/>
          <w:u w:val="single"/>
        </w:rPr>
        <w:t>aprawy</w:t>
      </w:r>
      <w:r w:rsidRPr="00470F74">
        <w:rPr>
          <w:rFonts w:ascii="Arial" w:hAnsi="Arial" w:cs="Arial"/>
          <w:sz w:val="22"/>
          <w:szCs w:val="22"/>
          <w:u w:val="single"/>
        </w:rPr>
        <w:t xml:space="preserve"> poziomu P4 wykonane przez SKM w Trójmieście</w:t>
      </w:r>
      <w:r>
        <w:rPr>
          <w:rFonts w:ascii="Arial" w:hAnsi="Arial" w:cs="Arial"/>
          <w:sz w:val="22"/>
          <w:szCs w:val="22"/>
          <w:u w:val="single"/>
        </w:rPr>
        <w:t xml:space="preserve"> (Zamawiającego)</w:t>
      </w:r>
      <w:r w:rsidRPr="00470F74">
        <w:rPr>
          <w:rFonts w:ascii="Arial" w:hAnsi="Arial" w:cs="Arial"/>
          <w:sz w:val="22"/>
          <w:szCs w:val="22"/>
          <w:u w:val="single"/>
        </w:rPr>
        <w:t>:</w:t>
      </w:r>
    </w:p>
    <w:p w:rsidR="003E7B2E" w:rsidRDefault="003E7B2E" w:rsidP="003E7B2E">
      <w:pPr>
        <w:pStyle w:val="Tekstpodstawowy"/>
        <w:widowControl/>
        <w:numPr>
          <w:ilvl w:val="0"/>
          <w:numId w:val="26"/>
        </w:numPr>
        <w:suppressAutoHyphens/>
        <w:autoSpaceDE/>
        <w:autoSpaceDN/>
        <w:adjustRightInd/>
        <w:spacing w:after="120" w:line="276" w:lineRule="auto"/>
        <w:jc w:val="both"/>
        <w:rPr>
          <w:rFonts w:ascii="Arial" w:hAnsi="Arial" w:cs="Arial"/>
          <w:sz w:val="22"/>
          <w:szCs w:val="22"/>
        </w:rPr>
      </w:pPr>
      <w:r>
        <w:rPr>
          <w:rFonts w:ascii="Arial" w:hAnsi="Arial" w:cs="Arial"/>
          <w:sz w:val="22"/>
          <w:szCs w:val="22"/>
        </w:rPr>
        <w:t xml:space="preserve">naprawa </w:t>
      </w:r>
      <w:r w:rsidRPr="00722311">
        <w:rPr>
          <w:rFonts w:ascii="Arial" w:hAnsi="Arial" w:cs="Arial"/>
          <w:sz w:val="22"/>
          <w:szCs w:val="22"/>
        </w:rPr>
        <w:t>odbieraków prądu</w:t>
      </w:r>
    </w:p>
    <w:p w:rsidR="003E7B2E" w:rsidRDefault="003E7B2E" w:rsidP="003E7B2E">
      <w:pPr>
        <w:pStyle w:val="Tekstpodstawowy"/>
        <w:widowControl/>
        <w:numPr>
          <w:ilvl w:val="0"/>
          <w:numId w:val="26"/>
        </w:numPr>
        <w:suppressAutoHyphens/>
        <w:autoSpaceDE/>
        <w:autoSpaceDN/>
        <w:adjustRightInd/>
        <w:spacing w:after="120" w:line="276" w:lineRule="auto"/>
        <w:jc w:val="both"/>
        <w:rPr>
          <w:rFonts w:ascii="Arial" w:hAnsi="Arial" w:cs="Arial"/>
          <w:sz w:val="22"/>
          <w:szCs w:val="22"/>
        </w:rPr>
      </w:pPr>
      <w:r>
        <w:rPr>
          <w:rFonts w:ascii="Arial" w:hAnsi="Arial" w:cs="Arial"/>
          <w:sz w:val="22"/>
          <w:szCs w:val="22"/>
        </w:rPr>
        <w:t xml:space="preserve">naprawa </w:t>
      </w:r>
      <w:r w:rsidRPr="00722311">
        <w:rPr>
          <w:rFonts w:ascii="Arial" w:hAnsi="Arial" w:cs="Arial"/>
          <w:sz w:val="22"/>
          <w:szCs w:val="22"/>
        </w:rPr>
        <w:t>sprzęgów czołowych i między-wagonowych</w:t>
      </w:r>
    </w:p>
    <w:p w:rsidR="003E7B2E" w:rsidRPr="008E1616" w:rsidRDefault="003E7B2E" w:rsidP="003E7B2E">
      <w:pPr>
        <w:pStyle w:val="Tekstpodstawowy"/>
        <w:spacing w:line="276" w:lineRule="auto"/>
        <w:jc w:val="both"/>
        <w:rPr>
          <w:rFonts w:ascii="Arial" w:hAnsi="Arial" w:cs="Arial"/>
          <w:sz w:val="22"/>
          <w:szCs w:val="22"/>
        </w:rPr>
      </w:pPr>
    </w:p>
    <w:p w:rsidR="003E7B2E" w:rsidRDefault="003E7B2E" w:rsidP="003E7B2E">
      <w:pPr>
        <w:tabs>
          <w:tab w:val="left" w:pos="3270"/>
        </w:tabs>
      </w:pPr>
      <w:r>
        <w:t>Rys. 1 Rozplanowanie przedziału dla osób niepełnosprawnych i rowerzystów</w:t>
      </w:r>
    </w:p>
    <w:p w:rsidR="003E7B2E" w:rsidRDefault="003E7B2E" w:rsidP="003E7B2E">
      <w:pPr>
        <w:tabs>
          <w:tab w:val="left" w:pos="3270"/>
        </w:tabs>
        <w:jc w:val="center"/>
      </w:pPr>
    </w:p>
    <w:p w:rsidR="003E7B2E" w:rsidRDefault="003E7B2E" w:rsidP="003E7B2E">
      <w:pPr>
        <w:pStyle w:val="Tekstpodstawowy"/>
        <w:spacing w:line="360" w:lineRule="auto"/>
        <w:jc w:val="center"/>
        <w:rPr>
          <w:rFonts w:ascii="Arial" w:hAnsi="Arial" w:cs="Arial"/>
          <w:sz w:val="22"/>
          <w:szCs w:val="22"/>
          <w:u w:val="single"/>
        </w:rPr>
      </w:pPr>
    </w:p>
    <w:p w:rsidR="003E7B2E" w:rsidRDefault="00CF3349" w:rsidP="003E7B2E">
      <w:pPr>
        <w:pStyle w:val="Tekstpodstawowy"/>
        <w:spacing w:line="360" w:lineRule="auto"/>
        <w:jc w:val="center"/>
        <w:rPr>
          <w:rFonts w:ascii="Arial" w:hAnsi="Arial" w:cs="Arial"/>
          <w:sz w:val="22"/>
          <w:szCs w:val="22"/>
          <w:u w:val="single"/>
        </w:rPr>
      </w:pPr>
      <w:r>
        <w:rPr>
          <w:rFonts w:ascii="Arial" w:hAnsi="Arial" w:cs="Arial"/>
          <w:noProof/>
          <w:sz w:val="22"/>
          <w:szCs w:val="22"/>
          <w:u w:val="single"/>
        </w:rPr>
        <w:pict>
          <v:rect id="_x0000_s1027" style="position:absolute;left:0;text-align:left;margin-left:283.8pt;margin-top:75.35pt;width:3pt;height:6pt;z-index:1"/>
        </w:pict>
      </w:r>
      <w:r w:rsidR="00993FD0">
        <w:rPr>
          <w:rFonts w:ascii="Arial" w:hAnsi="Arial" w:cs="Arial"/>
          <w:sz w:val="22"/>
          <w:szCs w:val="22"/>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85pt;height:207.85pt" o:allowoverlap="f">
            <v:imagedata r:id="rId7" o:title=""/>
          </v:shape>
        </w:pict>
      </w:r>
    </w:p>
    <w:p w:rsidR="00B04A91" w:rsidRPr="00CE605C" w:rsidRDefault="00B04A91" w:rsidP="003E7B2E">
      <w:pPr>
        <w:widowControl/>
        <w:suppressAutoHyphens/>
        <w:autoSpaceDE/>
        <w:autoSpaceDN/>
        <w:adjustRightInd/>
        <w:spacing w:after="120" w:line="276" w:lineRule="auto"/>
        <w:rPr>
          <w:rFonts w:ascii="Arial" w:hAnsi="Arial" w:cs="Arial"/>
        </w:rPr>
      </w:pPr>
    </w:p>
    <w:sectPr w:rsidR="00B04A91" w:rsidRPr="00CE605C" w:rsidSect="00BD041B">
      <w:footerReference w:type="even" r:id="rId8"/>
      <w:footerReference w:type="default" r:id="rId9"/>
      <w:pgSz w:w="11906" w:h="16838"/>
      <w:pgMar w:top="1134" w:right="1418" w:bottom="851" w:left="1418"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349" w:rsidRDefault="00CF3349">
      <w:r>
        <w:separator/>
      </w:r>
    </w:p>
  </w:endnote>
  <w:endnote w:type="continuationSeparator" w:id="0">
    <w:p w:rsidR="00CF3349" w:rsidRDefault="00CF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A91" w:rsidRDefault="00B04A91">
    <w:pPr>
      <w:pStyle w:val="Stopka"/>
      <w:tabs>
        <w:tab w:val="center" w:pos="4536"/>
        <w:tab w:val="right" w:pos="9072"/>
      </w:tabs>
      <w:rPr>
        <w:rStyle w:val="Numerstrony"/>
      </w:rPr>
    </w:pPr>
    <w:r>
      <w:rPr>
        <w:rStyle w:val="Numerstrony"/>
      </w:rPr>
      <w:fldChar w:fldCharType="begin"/>
    </w:r>
    <w:r>
      <w:rPr>
        <w:rStyle w:val="Numerstrony"/>
      </w:rPr>
      <w:instrText>PAGE</w:instrText>
    </w:r>
    <w:r>
      <w:rPr>
        <w:rStyle w:val="Numerstrony"/>
      </w:rPr>
      <w:fldChar w:fldCharType="separate"/>
    </w:r>
    <w:r w:rsidR="00993FD0">
      <w:rPr>
        <w:rStyle w:val="Numerstrony"/>
        <w:noProof/>
      </w:rPr>
      <w:t>8</w:t>
    </w:r>
    <w:r>
      <w:rPr>
        <w:rStyle w:val="Numerstrony"/>
      </w:rPr>
      <w:fldChar w:fldCharType="end"/>
    </w:r>
  </w:p>
  <w:p w:rsidR="00B04A91" w:rsidRDefault="00B04A91">
    <w:pPr>
      <w:pStyle w:val="Stopka"/>
      <w:tabs>
        <w:tab w:val="center" w:pos="4536"/>
        <w:tab w:val="right" w:pos="9072"/>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A91" w:rsidRDefault="00B04A91">
    <w:pPr>
      <w:pStyle w:val="Stopka"/>
      <w:tabs>
        <w:tab w:val="center" w:pos="4536"/>
        <w:tab w:val="right" w:pos="9072"/>
      </w:tabs>
      <w:rPr>
        <w:rStyle w:val="Numerstrony"/>
      </w:rPr>
    </w:pPr>
    <w:r>
      <w:rPr>
        <w:rStyle w:val="Numerstrony"/>
      </w:rPr>
      <w:tab/>
    </w:r>
    <w:r>
      <w:rPr>
        <w:rStyle w:val="Numerstrony"/>
      </w:rPr>
      <w:tab/>
    </w:r>
    <w:r>
      <w:rPr>
        <w:rStyle w:val="Numerstrony"/>
      </w:rPr>
      <w:fldChar w:fldCharType="begin"/>
    </w:r>
    <w:r>
      <w:rPr>
        <w:rStyle w:val="Numerstrony"/>
      </w:rPr>
      <w:instrText>PAGE</w:instrText>
    </w:r>
    <w:r>
      <w:rPr>
        <w:rStyle w:val="Numerstrony"/>
      </w:rPr>
      <w:fldChar w:fldCharType="separate"/>
    </w:r>
    <w:r w:rsidR="00993FD0">
      <w:rPr>
        <w:rStyle w:val="Numerstrony"/>
        <w:noProof/>
      </w:rPr>
      <w:t>1</w:t>
    </w:r>
    <w:r>
      <w:rPr>
        <w:rStyle w:val="Numerstrony"/>
      </w:rPr>
      <w:fldChar w:fldCharType="end"/>
    </w:r>
  </w:p>
  <w:p w:rsidR="00B04A91" w:rsidRDefault="00B04A91">
    <w:pPr>
      <w:pStyle w:val="Stopka"/>
      <w:tabs>
        <w:tab w:val="center" w:pos="4536"/>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349" w:rsidRDefault="00CF3349">
      <w:r>
        <w:separator/>
      </w:r>
    </w:p>
  </w:footnote>
  <w:footnote w:type="continuationSeparator" w:id="0">
    <w:p w:rsidR="00CF3349" w:rsidRDefault="00CF33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7EA151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6886698A"/>
    <w:lvl w:ilvl="0">
      <w:start w:val="1"/>
      <w:numFmt w:val="bullet"/>
      <w:lvlText w:val=""/>
      <w:lvlJc w:val="left"/>
      <w:pPr>
        <w:tabs>
          <w:tab w:val="num" w:pos="360"/>
        </w:tabs>
        <w:ind w:left="360" w:hanging="360"/>
      </w:pPr>
      <w:rPr>
        <w:rFonts w:ascii="Symbol" w:hAnsi="Symbol" w:hint="default"/>
      </w:rPr>
    </w:lvl>
  </w:abstractNum>
  <w:abstractNum w:abstractNumId="2">
    <w:nsid w:val="00000001"/>
    <w:multiLevelType w:val="singleLevel"/>
    <w:tmpl w:val="00000001"/>
    <w:lvl w:ilvl="0">
      <w:start w:val="1"/>
      <w:numFmt w:val="decimal"/>
      <w:lvlText w:val="%1."/>
      <w:lvlJc w:val="left"/>
      <w:rPr>
        <w:rFonts w:cs="Times New Roman"/>
      </w:rPr>
    </w:lvl>
  </w:abstractNum>
  <w:abstractNum w:abstractNumId="3">
    <w:nsid w:val="00000003"/>
    <w:multiLevelType w:val="singleLevel"/>
    <w:tmpl w:val="00000003"/>
    <w:lvl w:ilvl="0">
      <w:start w:val="1"/>
      <w:numFmt w:val="decimal"/>
      <w:lvlText w:val="%1."/>
      <w:lvlJc w:val="left"/>
      <w:rPr>
        <w:rFonts w:cs="Times New Roman"/>
      </w:rPr>
    </w:lvl>
  </w:abstractNum>
  <w:abstractNum w:abstractNumId="4">
    <w:nsid w:val="00000004"/>
    <w:multiLevelType w:val="singleLevel"/>
    <w:tmpl w:val="E5269F76"/>
    <w:lvl w:ilvl="0">
      <w:start w:val="1"/>
      <w:numFmt w:val="decimal"/>
      <w:lvlText w:val="%1)"/>
      <w:lvlJc w:val="left"/>
      <w:pPr>
        <w:tabs>
          <w:tab w:val="num" w:pos="360"/>
        </w:tabs>
        <w:ind w:left="360" w:hanging="360"/>
      </w:pPr>
      <w:rPr>
        <w:rFonts w:cs="Times New Roman" w:hint="default"/>
      </w:rPr>
    </w:lvl>
  </w:abstractNum>
  <w:abstractNum w:abstractNumId="5">
    <w:nsid w:val="00000006"/>
    <w:multiLevelType w:val="singleLevel"/>
    <w:tmpl w:val="00000006"/>
    <w:lvl w:ilvl="0">
      <w:start w:val="1"/>
      <w:numFmt w:val="decimal"/>
      <w:lvlText w:val="%1."/>
      <w:lvlJc w:val="left"/>
      <w:rPr>
        <w:rFonts w:cs="Times New Roman"/>
        <w:sz w:val="20"/>
        <w:szCs w:val="20"/>
      </w:rPr>
    </w:lvl>
  </w:abstractNum>
  <w:abstractNum w:abstractNumId="6">
    <w:nsid w:val="020641C3"/>
    <w:multiLevelType w:val="hybridMultilevel"/>
    <w:tmpl w:val="4D345698"/>
    <w:lvl w:ilvl="0" w:tplc="B942BABA">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99C6164"/>
    <w:multiLevelType w:val="hybridMultilevel"/>
    <w:tmpl w:val="1172B2BC"/>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0AF915FD"/>
    <w:multiLevelType w:val="hybridMultilevel"/>
    <w:tmpl w:val="01FA40CA"/>
    <w:lvl w:ilvl="0" w:tplc="04150011">
      <w:start w:val="1"/>
      <w:numFmt w:val="decimal"/>
      <w:lvlText w:val="%1)"/>
      <w:lvlJc w:val="left"/>
      <w:pPr>
        <w:tabs>
          <w:tab w:val="num" w:pos="720"/>
        </w:tabs>
        <w:ind w:left="720" w:hanging="360"/>
      </w:pPr>
      <w:rPr>
        <w:rFonts w:cs="Times New Roman" w:hint="default"/>
      </w:rPr>
    </w:lvl>
    <w:lvl w:ilvl="1" w:tplc="E3B4134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tentative="1">
      <w:start w:val="1"/>
      <w:numFmt w:val="lowerRoman"/>
      <w:lvlText w:val="%3."/>
      <w:lvlJc w:val="right"/>
      <w:pPr>
        <w:ind w:left="2162" w:hanging="180"/>
      </w:pPr>
      <w:rPr>
        <w:rFonts w:cs="Times New Roman"/>
      </w:rPr>
    </w:lvl>
    <w:lvl w:ilvl="3" w:tplc="0415000F" w:tentative="1">
      <w:start w:val="1"/>
      <w:numFmt w:val="decimal"/>
      <w:lvlText w:val="%4."/>
      <w:lvlJc w:val="left"/>
      <w:pPr>
        <w:ind w:left="2882" w:hanging="360"/>
      </w:pPr>
      <w:rPr>
        <w:rFonts w:cs="Times New Roman"/>
      </w:rPr>
    </w:lvl>
    <w:lvl w:ilvl="4" w:tplc="04150019" w:tentative="1">
      <w:start w:val="1"/>
      <w:numFmt w:val="lowerLetter"/>
      <w:lvlText w:val="%5."/>
      <w:lvlJc w:val="left"/>
      <w:pPr>
        <w:ind w:left="3602" w:hanging="360"/>
      </w:pPr>
      <w:rPr>
        <w:rFonts w:cs="Times New Roman"/>
      </w:rPr>
    </w:lvl>
    <w:lvl w:ilvl="5" w:tplc="0415001B" w:tentative="1">
      <w:start w:val="1"/>
      <w:numFmt w:val="lowerRoman"/>
      <w:lvlText w:val="%6."/>
      <w:lvlJc w:val="right"/>
      <w:pPr>
        <w:ind w:left="4322" w:hanging="180"/>
      </w:pPr>
      <w:rPr>
        <w:rFonts w:cs="Times New Roman"/>
      </w:rPr>
    </w:lvl>
    <w:lvl w:ilvl="6" w:tplc="0415000F" w:tentative="1">
      <w:start w:val="1"/>
      <w:numFmt w:val="decimal"/>
      <w:lvlText w:val="%7."/>
      <w:lvlJc w:val="left"/>
      <w:pPr>
        <w:ind w:left="5042" w:hanging="360"/>
      </w:pPr>
      <w:rPr>
        <w:rFonts w:cs="Times New Roman"/>
      </w:rPr>
    </w:lvl>
    <w:lvl w:ilvl="7" w:tplc="04150019" w:tentative="1">
      <w:start w:val="1"/>
      <w:numFmt w:val="lowerLetter"/>
      <w:lvlText w:val="%8."/>
      <w:lvlJc w:val="left"/>
      <w:pPr>
        <w:ind w:left="5762" w:hanging="360"/>
      </w:pPr>
      <w:rPr>
        <w:rFonts w:cs="Times New Roman"/>
      </w:rPr>
    </w:lvl>
    <w:lvl w:ilvl="8" w:tplc="0415001B" w:tentative="1">
      <w:start w:val="1"/>
      <w:numFmt w:val="lowerRoman"/>
      <w:lvlText w:val="%9."/>
      <w:lvlJc w:val="right"/>
      <w:pPr>
        <w:ind w:left="6482" w:hanging="180"/>
      </w:pPr>
      <w:rPr>
        <w:rFonts w:cs="Times New Roman"/>
      </w:rPr>
    </w:lvl>
  </w:abstractNum>
  <w:abstractNum w:abstractNumId="10">
    <w:nsid w:val="146C2C99"/>
    <w:multiLevelType w:val="hybridMultilevel"/>
    <w:tmpl w:val="2A0C7674"/>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16520D70"/>
    <w:multiLevelType w:val="hybridMultilevel"/>
    <w:tmpl w:val="72D26C4E"/>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6F55B58"/>
    <w:multiLevelType w:val="hybridMultilevel"/>
    <w:tmpl w:val="09A8C986"/>
    <w:lvl w:ilvl="0" w:tplc="4AF644B4">
      <w:start w:val="1"/>
      <w:numFmt w:val="decimal"/>
      <w:lvlText w:val="%1."/>
      <w:lvlJc w:val="left"/>
      <w:pPr>
        <w:ind w:left="4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1C5F161C"/>
    <w:multiLevelType w:val="hybridMultilevel"/>
    <w:tmpl w:val="26C0EA7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CDA7DF7"/>
    <w:multiLevelType w:val="hybridMultilevel"/>
    <w:tmpl w:val="72E06C60"/>
    <w:lvl w:ilvl="0" w:tplc="63367D5A">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253A4E50"/>
    <w:multiLevelType w:val="hybridMultilevel"/>
    <w:tmpl w:val="24C0231C"/>
    <w:lvl w:ilvl="0" w:tplc="63367D5A">
      <w:start w:val="1"/>
      <w:numFmt w:val="lowerLetter"/>
      <w:lvlText w:val="%1)"/>
      <w:lvlJc w:val="left"/>
      <w:pPr>
        <w:tabs>
          <w:tab w:val="num" w:pos="851"/>
        </w:tabs>
        <w:ind w:left="1304" w:hanging="17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26C92F94"/>
    <w:multiLevelType w:val="hybridMultilevel"/>
    <w:tmpl w:val="713448F6"/>
    <w:lvl w:ilvl="0" w:tplc="77BE28FA">
      <w:start w:val="1"/>
      <w:numFmt w:val="decimal"/>
      <w:lvlText w:val="%1)"/>
      <w:lvlJc w:val="left"/>
      <w:pPr>
        <w:tabs>
          <w:tab w:val="num" w:pos="1440"/>
        </w:tabs>
        <w:ind w:left="1440" w:hanging="360"/>
      </w:pPr>
      <w:rPr>
        <w:rFonts w:cs="Times New Roman" w:hint="default"/>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2DCD4D38"/>
    <w:multiLevelType w:val="hybridMultilevel"/>
    <w:tmpl w:val="5EA2078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66E4DEC"/>
    <w:multiLevelType w:val="hybridMultilevel"/>
    <w:tmpl w:val="88CC8F9E"/>
    <w:lvl w:ilvl="0" w:tplc="0415000F">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3A5212C5"/>
    <w:multiLevelType w:val="hybridMultilevel"/>
    <w:tmpl w:val="A68CCEE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0">
    <w:nsid w:val="41576308"/>
    <w:multiLevelType w:val="hybridMultilevel"/>
    <w:tmpl w:val="C616EB32"/>
    <w:lvl w:ilvl="0" w:tplc="0415000F">
      <w:start w:val="1"/>
      <w:numFmt w:val="decimal"/>
      <w:lvlText w:val="%1."/>
      <w:lvlJc w:val="left"/>
      <w:pPr>
        <w:ind w:left="720" w:hanging="360"/>
      </w:pPr>
      <w:rPr>
        <w:rFonts w:ascii="Times New Roman" w:hAnsi="Times New Roman" w:cs="Times New Roman" w:hint="default"/>
      </w:rPr>
    </w:lvl>
    <w:lvl w:ilvl="1" w:tplc="8968C65A">
      <w:start w:val="1"/>
      <w:numFmt w:val="lowerLetter"/>
      <w:lvlText w:val="%2)"/>
      <w:lvlJc w:val="left"/>
      <w:pPr>
        <w:tabs>
          <w:tab w:val="num" w:pos="1635"/>
        </w:tabs>
        <w:ind w:left="1635" w:hanging="555"/>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46AB560A"/>
    <w:multiLevelType w:val="hybridMultilevel"/>
    <w:tmpl w:val="0AA81440"/>
    <w:lvl w:ilvl="0" w:tplc="63367D5A">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4E4627C7"/>
    <w:multiLevelType w:val="hybridMultilevel"/>
    <w:tmpl w:val="82325790"/>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54143881"/>
    <w:multiLevelType w:val="hybridMultilevel"/>
    <w:tmpl w:val="12C202EA"/>
    <w:lvl w:ilvl="0" w:tplc="4AF644B4">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24">
    <w:nsid w:val="579D61B4"/>
    <w:multiLevelType w:val="hybridMultilevel"/>
    <w:tmpl w:val="6D6C669E"/>
    <w:lvl w:ilvl="0" w:tplc="0415000F">
      <w:start w:val="1"/>
      <w:numFmt w:val="decimal"/>
      <w:lvlText w:val="%1."/>
      <w:lvlJc w:val="left"/>
      <w:pPr>
        <w:tabs>
          <w:tab w:val="num" w:pos="720"/>
        </w:tabs>
        <w:ind w:left="720" w:hanging="360"/>
      </w:pPr>
      <w:rPr>
        <w:rFonts w:cs="Times New Roman" w:hint="default"/>
      </w:rPr>
    </w:lvl>
    <w:lvl w:ilvl="1" w:tplc="8452AFDE">
      <w:start w:val="1"/>
      <w:numFmt w:val="lowerLetter"/>
      <w:lvlText w:val="%2)"/>
      <w:lvlJc w:val="left"/>
      <w:pPr>
        <w:tabs>
          <w:tab w:val="num" w:pos="1440"/>
        </w:tabs>
        <w:ind w:left="1440" w:hanging="360"/>
      </w:pPr>
      <w:rPr>
        <w:rFonts w:cs="Times New Roman" w:hint="default"/>
      </w:rPr>
    </w:lvl>
    <w:lvl w:ilvl="2" w:tplc="1CBA9298">
      <w:start w:val="1"/>
      <w:numFmt w:val="decimal"/>
      <w:lvlText w:val="%3)"/>
      <w:lvlJc w:val="left"/>
      <w:pPr>
        <w:ind w:left="2460" w:hanging="48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59F97A3B"/>
    <w:multiLevelType w:val="hybridMultilevel"/>
    <w:tmpl w:val="8D5A592E"/>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5CE505FC"/>
    <w:multiLevelType w:val="hybridMultilevel"/>
    <w:tmpl w:val="705C0144"/>
    <w:lvl w:ilvl="0" w:tplc="0415000F">
      <w:start w:val="1"/>
      <w:numFmt w:val="decimal"/>
      <w:lvlText w:val="%1."/>
      <w:lvlJc w:val="left"/>
      <w:pPr>
        <w:tabs>
          <w:tab w:val="num" w:pos="720"/>
        </w:tabs>
        <w:ind w:left="720" w:hanging="360"/>
      </w:pPr>
      <w:rPr>
        <w:rFonts w:cs="Times New Roman" w:hint="default"/>
      </w:rPr>
    </w:lvl>
    <w:lvl w:ilvl="1" w:tplc="CAEC3818">
      <w:start w:val="1"/>
      <w:numFmt w:val="lowerLetter"/>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nsid w:val="5D9D1979"/>
    <w:multiLevelType w:val="hybridMultilevel"/>
    <w:tmpl w:val="D0FA9F44"/>
    <w:lvl w:ilvl="0" w:tplc="71B83CD0">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nsid w:val="61956B73"/>
    <w:multiLevelType w:val="hybridMultilevel"/>
    <w:tmpl w:val="B7AE3DA2"/>
    <w:lvl w:ilvl="0" w:tplc="4AF644B4">
      <w:start w:val="1"/>
      <w:numFmt w:val="decimal"/>
      <w:lvlText w:val="%1."/>
      <w:lvlJc w:val="left"/>
      <w:pPr>
        <w:ind w:left="4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hint="default"/>
        <w:b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68A96D0B"/>
    <w:multiLevelType w:val="hybridMultilevel"/>
    <w:tmpl w:val="F8B4ADBE"/>
    <w:lvl w:ilvl="0" w:tplc="71B83CD0">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6F415326"/>
    <w:multiLevelType w:val="hybridMultilevel"/>
    <w:tmpl w:val="3BF2478C"/>
    <w:lvl w:ilvl="0" w:tplc="71B83CD0">
      <w:start w:val="1"/>
      <w:numFmt w:val="lowerLetter"/>
      <w:lvlText w:val="%1)"/>
      <w:lvlJc w:val="left"/>
      <w:pPr>
        <w:tabs>
          <w:tab w:val="num" w:pos="427"/>
        </w:tabs>
        <w:ind w:left="880" w:hanging="170"/>
      </w:pPr>
      <w:rPr>
        <w:rFonts w:cs="Times New Roman" w:hint="default"/>
      </w:rPr>
    </w:lvl>
    <w:lvl w:ilvl="1" w:tplc="04150019" w:tentative="1">
      <w:start w:val="1"/>
      <w:numFmt w:val="lowerLetter"/>
      <w:lvlText w:val="%2."/>
      <w:lvlJc w:val="left"/>
      <w:pPr>
        <w:tabs>
          <w:tab w:val="num" w:pos="1016"/>
        </w:tabs>
        <w:ind w:left="1016" w:hanging="360"/>
      </w:pPr>
      <w:rPr>
        <w:rFonts w:cs="Times New Roman"/>
      </w:rPr>
    </w:lvl>
    <w:lvl w:ilvl="2" w:tplc="0415001B" w:tentative="1">
      <w:start w:val="1"/>
      <w:numFmt w:val="lowerRoman"/>
      <w:lvlText w:val="%3."/>
      <w:lvlJc w:val="right"/>
      <w:pPr>
        <w:tabs>
          <w:tab w:val="num" w:pos="1736"/>
        </w:tabs>
        <w:ind w:left="1736" w:hanging="180"/>
      </w:pPr>
      <w:rPr>
        <w:rFonts w:cs="Times New Roman"/>
      </w:rPr>
    </w:lvl>
    <w:lvl w:ilvl="3" w:tplc="0415000F" w:tentative="1">
      <w:start w:val="1"/>
      <w:numFmt w:val="decimal"/>
      <w:lvlText w:val="%4."/>
      <w:lvlJc w:val="left"/>
      <w:pPr>
        <w:tabs>
          <w:tab w:val="num" w:pos="2456"/>
        </w:tabs>
        <w:ind w:left="2456" w:hanging="360"/>
      </w:pPr>
      <w:rPr>
        <w:rFonts w:cs="Times New Roman"/>
      </w:rPr>
    </w:lvl>
    <w:lvl w:ilvl="4" w:tplc="04150019" w:tentative="1">
      <w:start w:val="1"/>
      <w:numFmt w:val="lowerLetter"/>
      <w:lvlText w:val="%5."/>
      <w:lvlJc w:val="left"/>
      <w:pPr>
        <w:tabs>
          <w:tab w:val="num" w:pos="3176"/>
        </w:tabs>
        <w:ind w:left="3176" w:hanging="360"/>
      </w:pPr>
      <w:rPr>
        <w:rFonts w:cs="Times New Roman"/>
      </w:rPr>
    </w:lvl>
    <w:lvl w:ilvl="5" w:tplc="0415001B" w:tentative="1">
      <w:start w:val="1"/>
      <w:numFmt w:val="lowerRoman"/>
      <w:lvlText w:val="%6."/>
      <w:lvlJc w:val="right"/>
      <w:pPr>
        <w:tabs>
          <w:tab w:val="num" w:pos="3896"/>
        </w:tabs>
        <w:ind w:left="3896" w:hanging="180"/>
      </w:pPr>
      <w:rPr>
        <w:rFonts w:cs="Times New Roman"/>
      </w:rPr>
    </w:lvl>
    <w:lvl w:ilvl="6" w:tplc="0415000F" w:tentative="1">
      <w:start w:val="1"/>
      <w:numFmt w:val="decimal"/>
      <w:lvlText w:val="%7."/>
      <w:lvlJc w:val="left"/>
      <w:pPr>
        <w:tabs>
          <w:tab w:val="num" w:pos="4616"/>
        </w:tabs>
        <w:ind w:left="4616" w:hanging="360"/>
      </w:pPr>
      <w:rPr>
        <w:rFonts w:cs="Times New Roman"/>
      </w:rPr>
    </w:lvl>
    <w:lvl w:ilvl="7" w:tplc="04150019" w:tentative="1">
      <w:start w:val="1"/>
      <w:numFmt w:val="lowerLetter"/>
      <w:lvlText w:val="%8."/>
      <w:lvlJc w:val="left"/>
      <w:pPr>
        <w:tabs>
          <w:tab w:val="num" w:pos="5336"/>
        </w:tabs>
        <w:ind w:left="5336" w:hanging="360"/>
      </w:pPr>
      <w:rPr>
        <w:rFonts w:cs="Times New Roman"/>
      </w:rPr>
    </w:lvl>
    <w:lvl w:ilvl="8" w:tplc="0415001B" w:tentative="1">
      <w:start w:val="1"/>
      <w:numFmt w:val="lowerRoman"/>
      <w:lvlText w:val="%9."/>
      <w:lvlJc w:val="right"/>
      <w:pPr>
        <w:tabs>
          <w:tab w:val="num" w:pos="6056"/>
        </w:tabs>
        <w:ind w:left="6056" w:hanging="180"/>
      </w:pPr>
      <w:rPr>
        <w:rFonts w:cs="Times New Roman"/>
      </w:rPr>
    </w:lvl>
  </w:abstractNum>
  <w:abstractNum w:abstractNumId="33">
    <w:nsid w:val="7050741D"/>
    <w:multiLevelType w:val="hybridMultilevel"/>
    <w:tmpl w:val="B3D8D786"/>
    <w:lvl w:ilvl="0" w:tplc="E5269F76">
      <w:start w:val="1"/>
      <w:numFmt w:val="decimal"/>
      <w:lvlText w:val="%1)"/>
      <w:lvlJc w:val="left"/>
      <w:pPr>
        <w:tabs>
          <w:tab w:val="num" w:pos="1440"/>
        </w:tabs>
        <w:ind w:left="1440" w:hanging="360"/>
      </w:pPr>
      <w:rPr>
        <w:rFonts w:cs="Times New Roman" w:hint="default"/>
      </w:rPr>
    </w:lvl>
    <w:lvl w:ilvl="1" w:tplc="BC163836">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78510491"/>
    <w:multiLevelType w:val="hybridMultilevel"/>
    <w:tmpl w:val="27266718"/>
    <w:lvl w:ilvl="0" w:tplc="0415000F">
      <w:start w:val="1"/>
      <w:numFmt w:val="decimal"/>
      <w:lvlText w:val="%1."/>
      <w:lvlJc w:val="left"/>
      <w:pPr>
        <w:ind w:left="720" w:hanging="360"/>
      </w:pPr>
      <w:rPr>
        <w:rFonts w:ascii="Times New Roman" w:hAnsi="Times New Roman" w:cs="Times New Roman" w:hint="default"/>
      </w:rPr>
    </w:lvl>
    <w:lvl w:ilvl="1" w:tplc="A028A036">
      <w:start w:val="1"/>
      <w:numFmt w:val="lowerLetter"/>
      <w:lvlText w:val="%2)"/>
      <w:lvlJc w:val="left"/>
      <w:pPr>
        <w:tabs>
          <w:tab w:val="num" w:pos="1785"/>
        </w:tabs>
        <w:ind w:left="1785" w:hanging="705"/>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24"/>
  </w:num>
  <w:num w:numId="8">
    <w:abstractNumId w:val="26"/>
  </w:num>
  <w:num w:numId="9">
    <w:abstractNumId w:val="10"/>
  </w:num>
  <w:num w:numId="10">
    <w:abstractNumId w:val="16"/>
  </w:num>
  <w:num w:numId="11">
    <w:abstractNumId w:val="33"/>
  </w:num>
  <w:num w:numId="12">
    <w:abstractNumId w:val="7"/>
  </w:num>
  <w:num w:numId="13">
    <w:abstractNumId w:val="8"/>
  </w:num>
  <w:num w:numId="14">
    <w:abstractNumId w:val="11"/>
  </w:num>
  <w:num w:numId="15">
    <w:abstractNumId w:val="18"/>
  </w:num>
  <w:num w:numId="16">
    <w:abstractNumId w:val="13"/>
  </w:num>
  <w:num w:numId="17">
    <w:abstractNumId w:val="19"/>
  </w:num>
  <w:num w:numId="18">
    <w:abstractNumId w:val="6"/>
  </w:num>
  <w:num w:numId="19">
    <w:abstractNumId w:val="34"/>
  </w:num>
  <w:num w:numId="20">
    <w:abstractNumId w:val="25"/>
  </w:num>
  <w:num w:numId="21">
    <w:abstractNumId w:val="35"/>
  </w:num>
  <w:num w:numId="22">
    <w:abstractNumId w:val="9"/>
  </w:num>
  <w:num w:numId="23">
    <w:abstractNumId w:val="17"/>
  </w:num>
  <w:num w:numId="24">
    <w:abstractNumId w:val="30"/>
  </w:num>
  <w:num w:numId="25">
    <w:abstractNumId w:val="31"/>
  </w:num>
  <w:num w:numId="26">
    <w:abstractNumId w:val="23"/>
  </w:num>
  <w:num w:numId="27">
    <w:abstractNumId w:val="22"/>
  </w:num>
  <w:num w:numId="28">
    <w:abstractNumId w:val="1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2"/>
  </w:num>
  <w:num w:numId="36">
    <w:abstractNumId w:val="14"/>
  </w:num>
  <w:num w:numId="37">
    <w:abstractNumId w:val="29"/>
  </w:num>
  <w:num w:numId="38">
    <w:abstractNumId w:val="36"/>
  </w:num>
  <w:num w:numId="39">
    <w:abstractNumId w:val="27"/>
  </w:num>
  <w:num w:numId="40">
    <w:abstractNumId w:val="21"/>
  </w:num>
  <w:num w:numId="41">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B73"/>
    <w:rsid w:val="000010A2"/>
    <w:rsid w:val="00010DBE"/>
    <w:rsid w:val="0001110D"/>
    <w:rsid w:val="000148BB"/>
    <w:rsid w:val="00014AE9"/>
    <w:rsid w:val="00021700"/>
    <w:rsid w:val="00022304"/>
    <w:rsid w:val="0002592B"/>
    <w:rsid w:val="000278ED"/>
    <w:rsid w:val="00045FEA"/>
    <w:rsid w:val="0004783A"/>
    <w:rsid w:val="00063418"/>
    <w:rsid w:val="00091F97"/>
    <w:rsid w:val="000C0ECB"/>
    <w:rsid w:val="000D589D"/>
    <w:rsid w:val="000D78A5"/>
    <w:rsid w:val="000E081C"/>
    <w:rsid w:val="000E3A17"/>
    <w:rsid w:val="000E57FA"/>
    <w:rsid w:val="00101781"/>
    <w:rsid w:val="0010578A"/>
    <w:rsid w:val="001107B5"/>
    <w:rsid w:val="001136D6"/>
    <w:rsid w:val="00116A15"/>
    <w:rsid w:val="00134F82"/>
    <w:rsid w:val="001454E1"/>
    <w:rsid w:val="001465F3"/>
    <w:rsid w:val="00151A48"/>
    <w:rsid w:val="00185D1A"/>
    <w:rsid w:val="001A1E5A"/>
    <w:rsid w:val="001A2DA3"/>
    <w:rsid w:val="001A3595"/>
    <w:rsid w:val="001A4289"/>
    <w:rsid w:val="001A5331"/>
    <w:rsid w:val="001A6F0B"/>
    <w:rsid w:val="001B0161"/>
    <w:rsid w:val="001B2F9B"/>
    <w:rsid w:val="001B6589"/>
    <w:rsid w:val="001C5E97"/>
    <w:rsid w:val="001C6F94"/>
    <w:rsid w:val="001F1B30"/>
    <w:rsid w:val="00226356"/>
    <w:rsid w:val="00231909"/>
    <w:rsid w:val="002345EA"/>
    <w:rsid w:val="00235D31"/>
    <w:rsid w:val="0023742E"/>
    <w:rsid w:val="00237FB6"/>
    <w:rsid w:val="0024439D"/>
    <w:rsid w:val="00250DBC"/>
    <w:rsid w:val="00281A8E"/>
    <w:rsid w:val="00284E9D"/>
    <w:rsid w:val="002865D3"/>
    <w:rsid w:val="0029256F"/>
    <w:rsid w:val="002A06BA"/>
    <w:rsid w:val="002A54BC"/>
    <w:rsid w:val="002A7ACC"/>
    <w:rsid w:val="002B326F"/>
    <w:rsid w:val="002C3B73"/>
    <w:rsid w:val="002D6752"/>
    <w:rsid w:val="002E13E9"/>
    <w:rsid w:val="002E2428"/>
    <w:rsid w:val="002E2C52"/>
    <w:rsid w:val="003011DC"/>
    <w:rsid w:val="00304C14"/>
    <w:rsid w:val="00327608"/>
    <w:rsid w:val="0033300C"/>
    <w:rsid w:val="00333ADB"/>
    <w:rsid w:val="00340DFD"/>
    <w:rsid w:val="00344870"/>
    <w:rsid w:val="003541F3"/>
    <w:rsid w:val="00355B04"/>
    <w:rsid w:val="00370DFD"/>
    <w:rsid w:val="00387CAA"/>
    <w:rsid w:val="003A2C03"/>
    <w:rsid w:val="003A4686"/>
    <w:rsid w:val="003A53A7"/>
    <w:rsid w:val="003C03AD"/>
    <w:rsid w:val="003C08C0"/>
    <w:rsid w:val="003C4544"/>
    <w:rsid w:val="003C64E4"/>
    <w:rsid w:val="003C69E9"/>
    <w:rsid w:val="003E55C9"/>
    <w:rsid w:val="003E7B2E"/>
    <w:rsid w:val="003F211C"/>
    <w:rsid w:val="004043D5"/>
    <w:rsid w:val="00437E7C"/>
    <w:rsid w:val="00453053"/>
    <w:rsid w:val="00455F30"/>
    <w:rsid w:val="00457EC6"/>
    <w:rsid w:val="00461FE1"/>
    <w:rsid w:val="00462D94"/>
    <w:rsid w:val="00464F4A"/>
    <w:rsid w:val="00470F74"/>
    <w:rsid w:val="00484151"/>
    <w:rsid w:val="00494546"/>
    <w:rsid w:val="00495078"/>
    <w:rsid w:val="004A014D"/>
    <w:rsid w:val="004A04F6"/>
    <w:rsid w:val="004A3A82"/>
    <w:rsid w:val="004A5CE1"/>
    <w:rsid w:val="004D1DA1"/>
    <w:rsid w:val="004D2C99"/>
    <w:rsid w:val="004D6E06"/>
    <w:rsid w:val="004F0BBB"/>
    <w:rsid w:val="00500124"/>
    <w:rsid w:val="00500FEE"/>
    <w:rsid w:val="00502D67"/>
    <w:rsid w:val="00503C5C"/>
    <w:rsid w:val="00511BF3"/>
    <w:rsid w:val="00512E1B"/>
    <w:rsid w:val="005233A8"/>
    <w:rsid w:val="00526E5D"/>
    <w:rsid w:val="00543EB7"/>
    <w:rsid w:val="00552FF1"/>
    <w:rsid w:val="00555D78"/>
    <w:rsid w:val="00571B39"/>
    <w:rsid w:val="0059336F"/>
    <w:rsid w:val="005B0945"/>
    <w:rsid w:val="005B465D"/>
    <w:rsid w:val="005B7D23"/>
    <w:rsid w:val="005C4037"/>
    <w:rsid w:val="005C793B"/>
    <w:rsid w:val="005D2064"/>
    <w:rsid w:val="005D2810"/>
    <w:rsid w:val="005D7FE4"/>
    <w:rsid w:val="005E2CC4"/>
    <w:rsid w:val="005F22DF"/>
    <w:rsid w:val="00610C18"/>
    <w:rsid w:val="006235B7"/>
    <w:rsid w:val="00642008"/>
    <w:rsid w:val="00643C49"/>
    <w:rsid w:val="00646409"/>
    <w:rsid w:val="006619D9"/>
    <w:rsid w:val="00666689"/>
    <w:rsid w:val="00667D64"/>
    <w:rsid w:val="00671F0E"/>
    <w:rsid w:val="00673A28"/>
    <w:rsid w:val="00676C8A"/>
    <w:rsid w:val="006827E6"/>
    <w:rsid w:val="00682DAD"/>
    <w:rsid w:val="006844DA"/>
    <w:rsid w:val="0069255F"/>
    <w:rsid w:val="006A06B0"/>
    <w:rsid w:val="006A07E7"/>
    <w:rsid w:val="006A5B79"/>
    <w:rsid w:val="006B3BA4"/>
    <w:rsid w:val="006B60BD"/>
    <w:rsid w:val="006D5DEA"/>
    <w:rsid w:val="006D6A08"/>
    <w:rsid w:val="006E45D9"/>
    <w:rsid w:val="006E4DEB"/>
    <w:rsid w:val="006E62D6"/>
    <w:rsid w:val="006F3E81"/>
    <w:rsid w:val="006F4D96"/>
    <w:rsid w:val="0070112A"/>
    <w:rsid w:val="007015B0"/>
    <w:rsid w:val="00711EB0"/>
    <w:rsid w:val="00715C68"/>
    <w:rsid w:val="00722311"/>
    <w:rsid w:val="00734CFD"/>
    <w:rsid w:val="007408BC"/>
    <w:rsid w:val="00766814"/>
    <w:rsid w:val="00767800"/>
    <w:rsid w:val="00773779"/>
    <w:rsid w:val="00780220"/>
    <w:rsid w:val="00784882"/>
    <w:rsid w:val="007952E1"/>
    <w:rsid w:val="007B2485"/>
    <w:rsid w:val="007C3F57"/>
    <w:rsid w:val="007D598F"/>
    <w:rsid w:val="0080099E"/>
    <w:rsid w:val="00846F10"/>
    <w:rsid w:val="00863739"/>
    <w:rsid w:val="00864DC3"/>
    <w:rsid w:val="0087672A"/>
    <w:rsid w:val="00884458"/>
    <w:rsid w:val="00891831"/>
    <w:rsid w:val="00891A34"/>
    <w:rsid w:val="00893A73"/>
    <w:rsid w:val="008A0ED5"/>
    <w:rsid w:val="008E075C"/>
    <w:rsid w:val="008E1616"/>
    <w:rsid w:val="008E203C"/>
    <w:rsid w:val="00904110"/>
    <w:rsid w:val="00905E98"/>
    <w:rsid w:val="00912345"/>
    <w:rsid w:val="009332FB"/>
    <w:rsid w:val="00944414"/>
    <w:rsid w:val="0096162A"/>
    <w:rsid w:val="00966995"/>
    <w:rsid w:val="00971BA0"/>
    <w:rsid w:val="00986245"/>
    <w:rsid w:val="00993FD0"/>
    <w:rsid w:val="0099411C"/>
    <w:rsid w:val="0099440C"/>
    <w:rsid w:val="009945A3"/>
    <w:rsid w:val="009A6A8C"/>
    <w:rsid w:val="009C1903"/>
    <w:rsid w:val="009C77EB"/>
    <w:rsid w:val="009D36AA"/>
    <w:rsid w:val="009D4430"/>
    <w:rsid w:val="00A05BA1"/>
    <w:rsid w:val="00A15AAD"/>
    <w:rsid w:val="00A202E8"/>
    <w:rsid w:val="00A23C96"/>
    <w:rsid w:val="00A25A72"/>
    <w:rsid w:val="00A4124B"/>
    <w:rsid w:val="00A643E3"/>
    <w:rsid w:val="00A77E6D"/>
    <w:rsid w:val="00A80888"/>
    <w:rsid w:val="00A858AD"/>
    <w:rsid w:val="00AA5788"/>
    <w:rsid w:val="00AB251F"/>
    <w:rsid w:val="00AB2B12"/>
    <w:rsid w:val="00AB4D83"/>
    <w:rsid w:val="00AB5BDE"/>
    <w:rsid w:val="00AB5CDE"/>
    <w:rsid w:val="00AB7320"/>
    <w:rsid w:val="00AC1FB8"/>
    <w:rsid w:val="00AC6CCF"/>
    <w:rsid w:val="00AD1FC9"/>
    <w:rsid w:val="00AD32BB"/>
    <w:rsid w:val="00AD72F7"/>
    <w:rsid w:val="00AE252E"/>
    <w:rsid w:val="00AE562B"/>
    <w:rsid w:val="00AE74D9"/>
    <w:rsid w:val="00AF51D3"/>
    <w:rsid w:val="00B04A91"/>
    <w:rsid w:val="00B0543F"/>
    <w:rsid w:val="00B200F4"/>
    <w:rsid w:val="00B20A91"/>
    <w:rsid w:val="00B2250B"/>
    <w:rsid w:val="00B61E45"/>
    <w:rsid w:val="00B65FEE"/>
    <w:rsid w:val="00B85861"/>
    <w:rsid w:val="00B86CB5"/>
    <w:rsid w:val="00B957CA"/>
    <w:rsid w:val="00BA16E8"/>
    <w:rsid w:val="00BA7882"/>
    <w:rsid w:val="00BC67C4"/>
    <w:rsid w:val="00BD041B"/>
    <w:rsid w:val="00BF0480"/>
    <w:rsid w:val="00BF271C"/>
    <w:rsid w:val="00C03925"/>
    <w:rsid w:val="00C03C9A"/>
    <w:rsid w:val="00C20BD3"/>
    <w:rsid w:val="00C37EF2"/>
    <w:rsid w:val="00C40513"/>
    <w:rsid w:val="00C429C9"/>
    <w:rsid w:val="00C43EF5"/>
    <w:rsid w:val="00C6418E"/>
    <w:rsid w:val="00C656FA"/>
    <w:rsid w:val="00CA70E1"/>
    <w:rsid w:val="00CB6169"/>
    <w:rsid w:val="00CE605C"/>
    <w:rsid w:val="00CF16ED"/>
    <w:rsid w:val="00CF3349"/>
    <w:rsid w:val="00D05CAE"/>
    <w:rsid w:val="00D2118F"/>
    <w:rsid w:val="00D46F39"/>
    <w:rsid w:val="00D5008A"/>
    <w:rsid w:val="00D55B36"/>
    <w:rsid w:val="00D62578"/>
    <w:rsid w:val="00D62691"/>
    <w:rsid w:val="00D7567D"/>
    <w:rsid w:val="00D75DD2"/>
    <w:rsid w:val="00D80FB6"/>
    <w:rsid w:val="00D81343"/>
    <w:rsid w:val="00D90F43"/>
    <w:rsid w:val="00DB5D9D"/>
    <w:rsid w:val="00DC2F7F"/>
    <w:rsid w:val="00DD5E3E"/>
    <w:rsid w:val="00DE3B72"/>
    <w:rsid w:val="00DE46FF"/>
    <w:rsid w:val="00DE6CB8"/>
    <w:rsid w:val="00E01078"/>
    <w:rsid w:val="00E111F9"/>
    <w:rsid w:val="00E21894"/>
    <w:rsid w:val="00E31A11"/>
    <w:rsid w:val="00E31E72"/>
    <w:rsid w:val="00E34332"/>
    <w:rsid w:val="00E3552E"/>
    <w:rsid w:val="00E36A79"/>
    <w:rsid w:val="00E41CB1"/>
    <w:rsid w:val="00E430DE"/>
    <w:rsid w:val="00E63644"/>
    <w:rsid w:val="00E7467D"/>
    <w:rsid w:val="00E751ED"/>
    <w:rsid w:val="00E842FB"/>
    <w:rsid w:val="00E87335"/>
    <w:rsid w:val="00E91269"/>
    <w:rsid w:val="00E9128E"/>
    <w:rsid w:val="00E94412"/>
    <w:rsid w:val="00EA206E"/>
    <w:rsid w:val="00EC46AA"/>
    <w:rsid w:val="00EC76C1"/>
    <w:rsid w:val="00EE3D1A"/>
    <w:rsid w:val="00EF5B46"/>
    <w:rsid w:val="00EF5C19"/>
    <w:rsid w:val="00F01FDE"/>
    <w:rsid w:val="00F073C4"/>
    <w:rsid w:val="00F11D91"/>
    <w:rsid w:val="00F45095"/>
    <w:rsid w:val="00F525CF"/>
    <w:rsid w:val="00F60783"/>
    <w:rsid w:val="00F619EC"/>
    <w:rsid w:val="00F61CDE"/>
    <w:rsid w:val="00F76716"/>
    <w:rsid w:val="00F767FD"/>
    <w:rsid w:val="00F86467"/>
    <w:rsid w:val="00F869ED"/>
    <w:rsid w:val="00F873B4"/>
    <w:rsid w:val="00F92F74"/>
    <w:rsid w:val="00F964FD"/>
    <w:rsid w:val="00F97D5F"/>
    <w:rsid w:val="00FA13B6"/>
    <w:rsid w:val="00FA710B"/>
    <w:rsid w:val="00FB24DA"/>
    <w:rsid w:val="00FB36BD"/>
    <w:rsid w:val="00FC1D1C"/>
    <w:rsid w:val="00FE3004"/>
    <w:rsid w:val="00FE73C0"/>
    <w:rsid w:val="00FF1D8B"/>
    <w:rsid w:val="00FF3CC1"/>
    <w:rsid w:val="00FF654A"/>
    <w:rsid w:val="00FF6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5:docId w15:val="{352CD248-1D8C-4DDA-8051-B5E2C5E2F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18E"/>
    <w:pPr>
      <w:widowControl w:val="0"/>
      <w:autoSpaceDE w:val="0"/>
      <w:autoSpaceDN w:val="0"/>
      <w:adjustRightInd w:val="0"/>
    </w:pPr>
    <w:rPr>
      <w:sz w:val="22"/>
      <w:szCs w:val="22"/>
    </w:rPr>
  </w:style>
  <w:style w:type="paragraph" w:styleId="Nagwek1">
    <w:name w:val="heading 1"/>
    <w:basedOn w:val="Normalny"/>
    <w:next w:val="Normalny"/>
    <w:link w:val="Nagwek1Znak"/>
    <w:uiPriority w:val="99"/>
    <w:qFormat/>
    <w:rsid w:val="00C6418E"/>
    <w:pPr>
      <w:spacing w:before="240" w:after="60"/>
      <w:jc w:val="both"/>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C6418E"/>
    <w:pPr>
      <w:jc w:val="both"/>
      <w:outlineLvl w:val="1"/>
    </w:pPr>
    <w:rPr>
      <w:rFonts w:ascii="Cambria" w:hAnsi="Cambria"/>
      <w:b/>
      <w:bCs/>
      <w:i/>
      <w:iCs/>
      <w:sz w:val="28"/>
      <w:szCs w:val="28"/>
    </w:rPr>
  </w:style>
  <w:style w:type="paragraph" w:styleId="Nagwek3">
    <w:name w:val="heading 3"/>
    <w:basedOn w:val="Normalny"/>
    <w:next w:val="Normalny"/>
    <w:link w:val="Nagwek3Znak"/>
    <w:uiPriority w:val="99"/>
    <w:qFormat/>
    <w:rsid w:val="00C6418E"/>
    <w:pPr>
      <w:outlineLvl w:val="2"/>
    </w:pPr>
    <w:rPr>
      <w:rFonts w:ascii="Cambria" w:hAnsi="Cambria"/>
      <w:b/>
      <w:bCs/>
      <w:sz w:val="26"/>
      <w:szCs w:val="26"/>
    </w:rPr>
  </w:style>
  <w:style w:type="paragraph" w:styleId="Nagwek4">
    <w:name w:val="heading 4"/>
    <w:basedOn w:val="Normalny"/>
    <w:next w:val="Normalny"/>
    <w:link w:val="Nagwek4Znak"/>
    <w:uiPriority w:val="99"/>
    <w:qFormat/>
    <w:rsid w:val="00C6418E"/>
    <w:pPr>
      <w:spacing w:before="120"/>
      <w:jc w:val="both"/>
      <w:outlineLvl w:val="3"/>
    </w:pPr>
    <w:rPr>
      <w:rFonts w:ascii="Calibri" w:hAnsi="Calibri"/>
      <w:b/>
      <w:bCs/>
      <w:sz w:val="28"/>
      <w:szCs w:val="28"/>
    </w:rPr>
  </w:style>
  <w:style w:type="paragraph" w:styleId="Nagwek5">
    <w:name w:val="heading 5"/>
    <w:basedOn w:val="Normalny"/>
    <w:next w:val="Normalny"/>
    <w:link w:val="Nagwek5Znak"/>
    <w:uiPriority w:val="99"/>
    <w:qFormat/>
    <w:rsid w:val="00C6418E"/>
    <w:pPr>
      <w:jc w:val="center"/>
      <w:outlineLvl w:val="4"/>
    </w:pPr>
    <w:rPr>
      <w:rFonts w:ascii="Calibri" w:hAnsi="Calibri"/>
      <w:b/>
      <w:bCs/>
      <w:i/>
      <w:iCs/>
      <w:sz w:val="26"/>
      <w:szCs w:val="26"/>
    </w:rPr>
  </w:style>
  <w:style w:type="paragraph" w:styleId="Nagwek6">
    <w:name w:val="heading 6"/>
    <w:basedOn w:val="Normalny"/>
    <w:next w:val="Normalny"/>
    <w:link w:val="Nagwek6Znak"/>
    <w:uiPriority w:val="99"/>
    <w:qFormat/>
    <w:rsid w:val="00C6418E"/>
    <w:pPr>
      <w:spacing w:before="120"/>
      <w:jc w:val="center"/>
      <w:outlineLvl w:val="5"/>
    </w:pPr>
    <w:rPr>
      <w:rFonts w:ascii="Calibri" w:hAnsi="Calibri"/>
      <w:b/>
      <w:bCs/>
      <w:sz w:val="20"/>
      <w:szCs w:val="20"/>
    </w:rPr>
  </w:style>
  <w:style w:type="paragraph" w:styleId="Nagwek7">
    <w:name w:val="heading 7"/>
    <w:basedOn w:val="Normalny"/>
    <w:next w:val="Normalny"/>
    <w:link w:val="Nagwek7Znak"/>
    <w:uiPriority w:val="99"/>
    <w:qFormat/>
    <w:rsid w:val="00C6418E"/>
    <w:pPr>
      <w:jc w:val="both"/>
      <w:outlineLvl w:val="6"/>
    </w:pPr>
    <w:rPr>
      <w:rFonts w:ascii="Calibri" w:hAnsi="Calibri"/>
      <w:sz w:val="24"/>
      <w:szCs w:val="24"/>
    </w:rPr>
  </w:style>
  <w:style w:type="paragraph" w:styleId="Nagwek8">
    <w:name w:val="heading 8"/>
    <w:basedOn w:val="Normalny"/>
    <w:next w:val="Normalny"/>
    <w:link w:val="Nagwek8Znak"/>
    <w:uiPriority w:val="99"/>
    <w:qFormat/>
    <w:rsid w:val="00C6418E"/>
    <w:pPr>
      <w:ind w:left="555" w:hanging="555"/>
      <w:jc w:val="right"/>
      <w:outlineLvl w:val="7"/>
    </w:pPr>
    <w:rPr>
      <w:rFonts w:ascii="Calibri" w:hAnsi="Calibri"/>
      <w:i/>
      <w:iCs/>
      <w:sz w:val="24"/>
      <w:szCs w:val="24"/>
    </w:rPr>
  </w:style>
  <w:style w:type="paragraph" w:styleId="Nagwek9">
    <w:name w:val="heading 9"/>
    <w:basedOn w:val="Normalny"/>
    <w:next w:val="Normalny"/>
    <w:link w:val="Nagwek9Znak"/>
    <w:uiPriority w:val="99"/>
    <w:qFormat/>
    <w:rsid w:val="00C6418E"/>
    <w:pPr>
      <w:ind w:left="3780"/>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6418E"/>
    <w:rPr>
      <w:rFonts w:ascii="Cambria" w:hAnsi="Cambria" w:cs="Times New Roman"/>
      <w:b/>
      <w:kern w:val="32"/>
      <w:sz w:val="32"/>
    </w:rPr>
  </w:style>
  <w:style w:type="character" w:customStyle="1" w:styleId="Nagwek2Znak">
    <w:name w:val="Nagłówek 2 Znak"/>
    <w:link w:val="Nagwek2"/>
    <w:uiPriority w:val="99"/>
    <w:semiHidden/>
    <w:locked/>
    <w:rsid w:val="00C6418E"/>
    <w:rPr>
      <w:rFonts w:ascii="Cambria" w:hAnsi="Cambria" w:cs="Times New Roman"/>
      <w:b/>
      <w:i/>
      <w:sz w:val="28"/>
    </w:rPr>
  </w:style>
  <w:style w:type="character" w:customStyle="1" w:styleId="Nagwek3Znak">
    <w:name w:val="Nagłówek 3 Znak"/>
    <w:link w:val="Nagwek3"/>
    <w:uiPriority w:val="99"/>
    <w:semiHidden/>
    <w:locked/>
    <w:rsid w:val="00C6418E"/>
    <w:rPr>
      <w:rFonts w:ascii="Cambria" w:hAnsi="Cambria" w:cs="Times New Roman"/>
      <w:b/>
      <w:sz w:val="26"/>
    </w:rPr>
  </w:style>
  <w:style w:type="character" w:customStyle="1" w:styleId="Nagwek4Znak">
    <w:name w:val="Nagłówek 4 Znak"/>
    <w:link w:val="Nagwek4"/>
    <w:uiPriority w:val="99"/>
    <w:semiHidden/>
    <w:locked/>
    <w:rsid w:val="00C6418E"/>
    <w:rPr>
      <w:rFonts w:ascii="Calibri" w:hAnsi="Calibri" w:cs="Times New Roman"/>
      <w:b/>
      <w:sz w:val="28"/>
    </w:rPr>
  </w:style>
  <w:style w:type="character" w:customStyle="1" w:styleId="Nagwek5Znak">
    <w:name w:val="Nagłówek 5 Znak"/>
    <w:link w:val="Nagwek5"/>
    <w:uiPriority w:val="99"/>
    <w:semiHidden/>
    <w:locked/>
    <w:rsid w:val="00C6418E"/>
    <w:rPr>
      <w:rFonts w:ascii="Calibri" w:hAnsi="Calibri" w:cs="Times New Roman"/>
      <w:b/>
      <w:i/>
      <w:sz w:val="26"/>
    </w:rPr>
  </w:style>
  <w:style w:type="character" w:customStyle="1" w:styleId="Nagwek6Znak">
    <w:name w:val="Nagłówek 6 Znak"/>
    <w:link w:val="Nagwek6"/>
    <w:uiPriority w:val="99"/>
    <w:semiHidden/>
    <w:locked/>
    <w:rsid w:val="00C6418E"/>
    <w:rPr>
      <w:rFonts w:ascii="Calibri" w:hAnsi="Calibri" w:cs="Times New Roman"/>
      <w:b/>
    </w:rPr>
  </w:style>
  <w:style w:type="character" w:customStyle="1" w:styleId="Nagwek7Znak">
    <w:name w:val="Nagłówek 7 Znak"/>
    <w:link w:val="Nagwek7"/>
    <w:uiPriority w:val="99"/>
    <w:semiHidden/>
    <w:locked/>
    <w:rsid w:val="00C6418E"/>
    <w:rPr>
      <w:rFonts w:ascii="Calibri" w:hAnsi="Calibri" w:cs="Times New Roman"/>
      <w:sz w:val="24"/>
    </w:rPr>
  </w:style>
  <w:style w:type="character" w:customStyle="1" w:styleId="Nagwek8Znak">
    <w:name w:val="Nagłówek 8 Znak"/>
    <w:link w:val="Nagwek8"/>
    <w:uiPriority w:val="99"/>
    <w:semiHidden/>
    <w:locked/>
    <w:rsid w:val="00C6418E"/>
    <w:rPr>
      <w:rFonts w:ascii="Calibri" w:hAnsi="Calibri" w:cs="Times New Roman"/>
      <w:i/>
      <w:sz w:val="24"/>
    </w:rPr>
  </w:style>
  <w:style w:type="character" w:customStyle="1" w:styleId="Nagwek9Znak">
    <w:name w:val="Nagłówek 9 Znak"/>
    <w:link w:val="Nagwek9"/>
    <w:uiPriority w:val="99"/>
    <w:semiHidden/>
    <w:locked/>
    <w:rsid w:val="00C6418E"/>
    <w:rPr>
      <w:rFonts w:ascii="Cambria" w:hAnsi="Cambria" w:cs="Times New Roman"/>
    </w:rPr>
  </w:style>
  <w:style w:type="paragraph" w:styleId="Tekstpodstawowy">
    <w:name w:val="Body Text"/>
    <w:aliases w:val="(F2)"/>
    <w:basedOn w:val="Normalny"/>
    <w:link w:val="TekstpodstawowyZnak"/>
    <w:uiPriority w:val="99"/>
    <w:rsid w:val="00C6418E"/>
    <w:rPr>
      <w:sz w:val="20"/>
      <w:szCs w:val="20"/>
    </w:rPr>
  </w:style>
  <w:style w:type="character" w:customStyle="1" w:styleId="TekstpodstawowyZnak">
    <w:name w:val="Tekst podstawowy Znak"/>
    <w:aliases w:val="(F2) Znak"/>
    <w:link w:val="Tekstpodstawowy"/>
    <w:uiPriority w:val="99"/>
    <w:semiHidden/>
    <w:locked/>
    <w:rsid w:val="00C6418E"/>
    <w:rPr>
      <w:rFonts w:cs="Times New Roman"/>
    </w:rPr>
  </w:style>
  <w:style w:type="paragraph" w:customStyle="1" w:styleId="tytu">
    <w:name w:val="tytuł"/>
    <w:uiPriority w:val="99"/>
    <w:rsid w:val="00C6418E"/>
    <w:pPr>
      <w:widowControl w:val="0"/>
      <w:autoSpaceDE w:val="0"/>
      <w:autoSpaceDN w:val="0"/>
      <w:adjustRightInd w:val="0"/>
      <w:jc w:val="center"/>
    </w:pPr>
    <w:rPr>
      <w:sz w:val="28"/>
      <w:szCs w:val="28"/>
    </w:rPr>
  </w:style>
  <w:style w:type="paragraph" w:styleId="Stopka">
    <w:name w:val="footer"/>
    <w:basedOn w:val="Normalny"/>
    <w:link w:val="StopkaZnak"/>
    <w:uiPriority w:val="99"/>
    <w:rsid w:val="00C6418E"/>
    <w:rPr>
      <w:sz w:val="20"/>
      <w:szCs w:val="20"/>
    </w:rPr>
  </w:style>
  <w:style w:type="character" w:customStyle="1" w:styleId="StopkaZnak">
    <w:name w:val="Stopka Znak"/>
    <w:link w:val="Stopka"/>
    <w:uiPriority w:val="99"/>
    <w:semiHidden/>
    <w:locked/>
    <w:rsid w:val="00C6418E"/>
    <w:rPr>
      <w:rFonts w:cs="Times New Roman"/>
    </w:rPr>
  </w:style>
  <w:style w:type="paragraph" w:styleId="Tekstpodstawowywcity">
    <w:name w:val="Body Text Indent"/>
    <w:basedOn w:val="Normalny"/>
    <w:link w:val="TekstpodstawowywcityZnak"/>
    <w:uiPriority w:val="99"/>
    <w:rsid w:val="00C6418E"/>
    <w:pPr>
      <w:ind w:left="1416"/>
    </w:pPr>
    <w:rPr>
      <w:sz w:val="20"/>
      <w:szCs w:val="20"/>
    </w:rPr>
  </w:style>
  <w:style w:type="character" w:customStyle="1" w:styleId="TekstpodstawowywcityZnak">
    <w:name w:val="Tekst podstawowy wcięty Znak"/>
    <w:link w:val="Tekstpodstawowywcity"/>
    <w:uiPriority w:val="99"/>
    <w:semiHidden/>
    <w:locked/>
    <w:rsid w:val="00C6418E"/>
    <w:rPr>
      <w:rFonts w:cs="Times New Roman"/>
    </w:rPr>
  </w:style>
  <w:style w:type="paragraph" w:customStyle="1" w:styleId="tekstdokbold">
    <w:name w:val="tekst dok. bold"/>
    <w:uiPriority w:val="99"/>
    <w:rsid w:val="00C6418E"/>
    <w:pPr>
      <w:widowControl w:val="0"/>
      <w:autoSpaceDE w:val="0"/>
      <w:autoSpaceDN w:val="0"/>
      <w:adjustRightInd w:val="0"/>
    </w:pPr>
    <w:rPr>
      <w:b/>
      <w:bCs/>
    </w:rPr>
  </w:style>
  <w:style w:type="paragraph" w:customStyle="1" w:styleId="tekstdokumentu">
    <w:name w:val="tekst dokumentu"/>
    <w:uiPriority w:val="99"/>
    <w:rsid w:val="00C6418E"/>
    <w:pPr>
      <w:widowControl w:val="0"/>
      <w:autoSpaceDE w:val="0"/>
      <w:autoSpaceDN w:val="0"/>
      <w:adjustRightInd w:val="0"/>
      <w:spacing w:before="360" w:line="360" w:lineRule="auto"/>
      <w:jc w:val="both"/>
    </w:pPr>
    <w:rPr>
      <w:b/>
      <w:bCs/>
      <w:sz w:val="22"/>
      <w:szCs w:val="22"/>
    </w:rPr>
  </w:style>
  <w:style w:type="paragraph" w:customStyle="1" w:styleId="zacznik">
    <w:name w:val="załącznik"/>
    <w:basedOn w:val="Tekstpodstawowy"/>
    <w:uiPriority w:val="99"/>
    <w:rsid w:val="00C6418E"/>
    <w:pPr>
      <w:spacing w:before="120" w:line="360" w:lineRule="auto"/>
      <w:jc w:val="both"/>
    </w:pPr>
    <w:rPr>
      <w:b/>
      <w:bCs/>
    </w:rPr>
  </w:style>
  <w:style w:type="paragraph" w:customStyle="1" w:styleId="rozdzia">
    <w:name w:val="rozdział"/>
    <w:uiPriority w:val="99"/>
    <w:rsid w:val="00C6418E"/>
    <w:pPr>
      <w:widowControl w:val="0"/>
      <w:autoSpaceDE w:val="0"/>
      <w:autoSpaceDN w:val="0"/>
      <w:adjustRightInd w:val="0"/>
      <w:spacing w:before="240" w:line="288" w:lineRule="auto"/>
      <w:jc w:val="center"/>
    </w:pPr>
    <w:rPr>
      <w:b/>
      <w:bCs/>
      <w:sz w:val="22"/>
      <w:szCs w:val="22"/>
    </w:rPr>
  </w:style>
  <w:style w:type="paragraph" w:styleId="Tekstpodstawowy2">
    <w:name w:val="Body Text 2"/>
    <w:basedOn w:val="Normalny"/>
    <w:link w:val="Tekstpodstawowy2Znak"/>
    <w:uiPriority w:val="99"/>
    <w:rsid w:val="00C6418E"/>
    <w:pPr>
      <w:spacing w:before="120"/>
      <w:jc w:val="both"/>
    </w:pPr>
    <w:rPr>
      <w:sz w:val="20"/>
      <w:szCs w:val="20"/>
    </w:rPr>
  </w:style>
  <w:style w:type="character" w:customStyle="1" w:styleId="Tekstpodstawowy2Znak">
    <w:name w:val="Tekst podstawowy 2 Znak"/>
    <w:link w:val="Tekstpodstawowy2"/>
    <w:uiPriority w:val="99"/>
    <w:semiHidden/>
    <w:locked/>
    <w:rsid w:val="00C6418E"/>
    <w:rPr>
      <w:rFonts w:cs="Times New Roman"/>
    </w:rPr>
  </w:style>
  <w:style w:type="paragraph" w:styleId="Tekstpodstawowy3">
    <w:name w:val="Body Text 3"/>
    <w:basedOn w:val="Normalny"/>
    <w:link w:val="Tekstpodstawowy3Znak"/>
    <w:uiPriority w:val="99"/>
    <w:rsid w:val="00C6418E"/>
    <w:pPr>
      <w:spacing w:before="120"/>
      <w:jc w:val="both"/>
    </w:pPr>
    <w:rPr>
      <w:sz w:val="16"/>
      <w:szCs w:val="16"/>
    </w:rPr>
  </w:style>
  <w:style w:type="character" w:customStyle="1" w:styleId="Tekstpodstawowy3Znak">
    <w:name w:val="Tekst podstawowy 3 Znak"/>
    <w:link w:val="Tekstpodstawowy3"/>
    <w:uiPriority w:val="99"/>
    <w:semiHidden/>
    <w:locked/>
    <w:rsid w:val="00C6418E"/>
    <w:rPr>
      <w:rFonts w:cs="Times New Roman"/>
      <w:sz w:val="16"/>
    </w:rPr>
  </w:style>
  <w:style w:type="paragraph" w:styleId="Tekstpodstawowywcity2">
    <w:name w:val="Body Text Indent 2"/>
    <w:basedOn w:val="Normalny"/>
    <w:link w:val="Tekstpodstawowywcity2Znak"/>
    <w:uiPriority w:val="99"/>
    <w:rsid w:val="00C6418E"/>
    <w:pPr>
      <w:ind w:firstLine="420"/>
    </w:pPr>
    <w:rPr>
      <w:sz w:val="20"/>
      <w:szCs w:val="20"/>
    </w:rPr>
  </w:style>
  <w:style w:type="character" w:customStyle="1" w:styleId="Tekstpodstawowywcity2Znak">
    <w:name w:val="Tekst podstawowy wcięty 2 Znak"/>
    <w:link w:val="Tekstpodstawowywcity2"/>
    <w:uiPriority w:val="99"/>
    <w:semiHidden/>
    <w:locked/>
    <w:rsid w:val="00C6418E"/>
    <w:rPr>
      <w:rFonts w:cs="Times New Roman"/>
    </w:rPr>
  </w:style>
  <w:style w:type="paragraph" w:styleId="NormalnyWeb">
    <w:name w:val="Normal (Web)"/>
    <w:basedOn w:val="Normalny"/>
    <w:uiPriority w:val="99"/>
    <w:rsid w:val="00C6418E"/>
    <w:pPr>
      <w:spacing w:before="100" w:after="100"/>
      <w:jc w:val="both"/>
    </w:pPr>
    <w:rPr>
      <w:sz w:val="20"/>
      <w:szCs w:val="20"/>
    </w:rPr>
  </w:style>
  <w:style w:type="paragraph" w:styleId="Tekstpodstawowywcity3">
    <w:name w:val="Body Text Indent 3"/>
    <w:basedOn w:val="Normalny"/>
    <w:link w:val="Tekstpodstawowywcity3Znak"/>
    <w:uiPriority w:val="99"/>
    <w:rsid w:val="00C6418E"/>
    <w:pPr>
      <w:spacing w:before="240" w:after="120"/>
      <w:ind w:left="567" w:hanging="567"/>
      <w:jc w:val="both"/>
    </w:pPr>
    <w:rPr>
      <w:sz w:val="16"/>
      <w:szCs w:val="16"/>
    </w:rPr>
  </w:style>
  <w:style w:type="character" w:customStyle="1" w:styleId="Tekstpodstawowywcity3Znak">
    <w:name w:val="Tekst podstawowy wcięty 3 Znak"/>
    <w:link w:val="Tekstpodstawowywcity3"/>
    <w:uiPriority w:val="99"/>
    <w:semiHidden/>
    <w:locked/>
    <w:rsid w:val="00C6418E"/>
    <w:rPr>
      <w:rFonts w:cs="Times New Roman"/>
      <w:sz w:val="16"/>
    </w:rPr>
  </w:style>
  <w:style w:type="paragraph" w:styleId="Zwykytekst">
    <w:name w:val="Plain Text"/>
    <w:basedOn w:val="Normalny"/>
    <w:link w:val="ZwykytekstZnak"/>
    <w:uiPriority w:val="99"/>
    <w:rsid w:val="00C6418E"/>
    <w:rPr>
      <w:rFonts w:ascii="Courier New" w:hAnsi="Courier New"/>
      <w:sz w:val="20"/>
      <w:szCs w:val="20"/>
    </w:rPr>
  </w:style>
  <w:style w:type="character" w:customStyle="1" w:styleId="ZwykytekstZnak">
    <w:name w:val="Zwykły tekst Znak"/>
    <w:link w:val="Zwykytekst"/>
    <w:uiPriority w:val="99"/>
    <w:semiHidden/>
    <w:locked/>
    <w:rsid w:val="00C6418E"/>
    <w:rPr>
      <w:rFonts w:ascii="Courier New" w:hAnsi="Courier New" w:cs="Times New Roman"/>
      <w:sz w:val="20"/>
    </w:rPr>
  </w:style>
  <w:style w:type="character" w:styleId="Numerstrony">
    <w:name w:val="page number"/>
    <w:uiPriority w:val="99"/>
    <w:rsid w:val="00C6418E"/>
    <w:rPr>
      <w:rFonts w:cs="Times New Roman"/>
      <w:sz w:val="20"/>
    </w:rPr>
  </w:style>
  <w:style w:type="character" w:styleId="Pogrubienie">
    <w:name w:val="Strong"/>
    <w:uiPriority w:val="99"/>
    <w:qFormat/>
    <w:rsid w:val="00C6418E"/>
    <w:rPr>
      <w:rFonts w:cs="Times New Roman"/>
      <w:b/>
      <w:sz w:val="20"/>
    </w:rPr>
  </w:style>
  <w:style w:type="paragraph" w:styleId="Tekstprzypisudolnego">
    <w:name w:val="footnote text"/>
    <w:basedOn w:val="Normalny"/>
    <w:link w:val="TekstprzypisudolnegoZnak"/>
    <w:uiPriority w:val="99"/>
    <w:rsid w:val="00C6418E"/>
    <w:rPr>
      <w:sz w:val="20"/>
      <w:szCs w:val="20"/>
    </w:rPr>
  </w:style>
  <w:style w:type="character" w:customStyle="1" w:styleId="TekstprzypisudolnegoZnak">
    <w:name w:val="Tekst przypisu dolnego Znak"/>
    <w:link w:val="Tekstprzypisudolnego"/>
    <w:uiPriority w:val="99"/>
    <w:semiHidden/>
    <w:locked/>
    <w:rsid w:val="00C6418E"/>
    <w:rPr>
      <w:rFonts w:cs="Times New Roman"/>
      <w:sz w:val="20"/>
    </w:rPr>
  </w:style>
  <w:style w:type="paragraph" w:styleId="Lista">
    <w:name w:val="List"/>
    <w:basedOn w:val="Normalny"/>
    <w:uiPriority w:val="99"/>
    <w:rsid w:val="00C6418E"/>
    <w:pPr>
      <w:ind w:left="283" w:hanging="283"/>
    </w:pPr>
    <w:rPr>
      <w:rFonts w:ascii="Arial" w:hAnsi="Arial" w:cs="Arial"/>
    </w:rPr>
  </w:style>
  <w:style w:type="paragraph" w:styleId="Lista2">
    <w:name w:val="List 2"/>
    <w:basedOn w:val="Normalny"/>
    <w:uiPriority w:val="99"/>
    <w:rsid w:val="00C6418E"/>
    <w:pPr>
      <w:ind w:left="566" w:hanging="283"/>
    </w:pPr>
  </w:style>
  <w:style w:type="paragraph" w:styleId="Lista-kontynuacja2">
    <w:name w:val="List Continue 2"/>
    <w:basedOn w:val="Normalny"/>
    <w:uiPriority w:val="99"/>
    <w:rsid w:val="00C6418E"/>
    <w:pPr>
      <w:spacing w:after="120"/>
      <w:ind w:left="566"/>
    </w:pPr>
    <w:rPr>
      <w:sz w:val="20"/>
      <w:szCs w:val="20"/>
    </w:rPr>
  </w:style>
  <w:style w:type="paragraph" w:styleId="Nagwek">
    <w:name w:val="header"/>
    <w:basedOn w:val="Normalny"/>
    <w:link w:val="NagwekZnak"/>
    <w:uiPriority w:val="99"/>
    <w:rsid w:val="00C6418E"/>
    <w:rPr>
      <w:sz w:val="20"/>
      <w:szCs w:val="20"/>
    </w:rPr>
  </w:style>
  <w:style w:type="character" w:customStyle="1" w:styleId="NagwekZnak">
    <w:name w:val="Nagłówek Znak"/>
    <w:link w:val="Nagwek"/>
    <w:uiPriority w:val="99"/>
    <w:semiHidden/>
    <w:locked/>
    <w:rsid w:val="00C6418E"/>
    <w:rPr>
      <w:rFonts w:cs="Times New Roman"/>
    </w:rPr>
  </w:style>
  <w:style w:type="paragraph" w:styleId="Tekstdymka">
    <w:name w:val="Balloon Text"/>
    <w:basedOn w:val="Normalny"/>
    <w:link w:val="TekstdymkaZnak"/>
    <w:uiPriority w:val="99"/>
    <w:rsid w:val="00C6418E"/>
    <w:rPr>
      <w:rFonts w:ascii="Tahoma" w:hAnsi="Tahoma"/>
      <w:sz w:val="16"/>
      <w:szCs w:val="16"/>
    </w:rPr>
  </w:style>
  <w:style w:type="character" w:customStyle="1" w:styleId="TekstdymkaZnak">
    <w:name w:val="Tekst dymka Znak"/>
    <w:link w:val="Tekstdymka"/>
    <w:uiPriority w:val="99"/>
    <w:semiHidden/>
    <w:locked/>
    <w:rsid w:val="00C6418E"/>
    <w:rPr>
      <w:rFonts w:ascii="Tahoma" w:hAnsi="Tahoma" w:cs="Times New Roman"/>
      <w:sz w:val="16"/>
    </w:rPr>
  </w:style>
  <w:style w:type="paragraph" w:styleId="Listapunktowana">
    <w:name w:val="List Bullet"/>
    <w:basedOn w:val="Normalny"/>
    <w:uiPriority w:val="99"/>
    <w:rsid w:val="00C6418E"/>
    <w:pPr>
      <w:ind w:left="283" w:hanging="283"/>
    </w:pPr>
    <w:rPr>
      <w:rFonts w:ascii="Arial" w:hAnsi="Arial" w:cs="Arial"/>
    </w:rPr>
  </w:style>
  <w:style w:type="paragraph" w:customStyle="1" w:styleId="Listakontynuowana3">
    <w:name w:val="Lista kontynuowana 3"/>
    <w:uiPriority w:val="99"/>
    <w:rsid w:val="00C6418E"/>
    <w:pPr>
      <w:widowControl w:val="0"/>
      <w:autoSpaceDE w:val="0"/>
      <w:autoSpaceDN w:val="0"/>
      <w:adjustRightInd w:val="0"/>
      <w:spacing w:after="120"/>
      <w:ind w:left="849"/>
    </w:pPr>
    <w:rPr>
      <w:rFonts w:ascii="Arial" w:hAnsi="Arial" w:cs="Arial"/>
      <w:sz w:val="22"/>
      <w:szCs w:val="22"/>
    </w:rPr>
  </w:style>
  <w:style w:type="paragraph" w:customStyle="1" w:styleId="Listakontynuowana2">
    <w:name w:val="Lista kontynuowana 2"/>
    <w:uiPriority w:val="99"/>
    <w:rsid w:val="00C6418E"/>
    <w:pPr>
      <w:widowControl w:val="0"/>
      <w:autoSpaceDE w:val="0"/>
      <w:autoSpaceDN w:val="0"/>
      <w:adjustRightInd w:val="0"/>
      <w:spacing w:after="120"/>
      <w:ind w:left="566"/>
    </w:pPr>
    <w:rPr>
      <w:rFonts w:ascii="Arial" w:hAnsi="Arial" w:cs="Arial"/>
      <w:sz w:val="22"/>
      <w:szCs w:val="22"/>
    </w:rPr>
  </w:style>
  <w:style w:type="paragraph" w:customStyle="1" w:styleId="Listakontynuowana">
    <w:name w:val="Lista kontynuowana"/>
    <w:uiPriority w:val="99"/>
    <w:rsid w:val="00C6418E"/>
    <w:pPr>
      <w:widowControl w:val="0"/>
      <w:autoSpaceDE w:val="0"/>
      <w:autoSpaceDN w:val="0"/>
      <w:adjustRightInd w:val="0"/>
      <w:spacing w:after="120"/>
      <w:ind w:left="283"/>
    </w:pPr>
    <w:rPr>
      <w:rFonts w:ascii="Arial" w:hAnsi="Arial" w:cs="Arial"/>
      <w:sz w:val="22"/>
      <w:szCs w:val="22"/>
    </w:rPr>
  </w:style>
  <w:style w:type="paragraph" w:styleId="Lista3">
    <w:name w:val="List 3"/>
    <w:basedOn w:val="Normalny"/>
    <w:uiPriority w:val="99"/>
    <w:rsid w:val="00C6418E"/>
    <w:pPr>
      <w:ind w:left="849" w:hanging="283"/>
    </w:pPr>
    <w:rPr>
      <w:rFonts w:ascii="Arial" w:hAnsi="Arial" w:cs="Arial"/>
    </w:rPr>
  </w:style>
  <w:style w:type="paragraph" w:styleId="Listapunktowana2">
    <w:name w:val="List Bullet 2"/>
    <w:basedOn w:val="Normalny"/>
    <w:uiPriority w:val="99"/>
    <w:rsid w:val="00C6418E"/>
    <w:pPr>
      <w:ind w:left="566" w:hanging="283"/>
    </w:pPr>
    <w:rPr>
      <w:rFonts w:ascii="Arial" w:hAnsi="Arial" w:cs="Arial"/>
    </w:rPr>
  </w:style>
  <w:style w:type="character" w:styleId="Odwoaniedokomentarza">
    <w:name w:val="annotation reference"/>
    <w:uiPriority w:val="99"/>
    <w:rsid w:val="00C6418E"/>
    <w:rPr>
      <w:rFonts w:cs="Times New Roman"/>
      <w:sz w:val="16"/>
    </w:rPr>
  </w:style>
  <w:style w:type="paragraph" w:styleId="Tekstkomentarza">
    <w:name w:val="annotation text"/>
    <w:basedOn w:val="Normalny"/>
    <w:link w:val="TekstkomentarzaZnak"/>
    <w:uiPriority w:val="99"/>
    <w:rsid w:val="00C6418E"/>
    <w:rPr>
      <w:sz w:val="20"/>
      <w:szCs w:val="20"/>
    </w:rPr>
  </w:style>
  <w:style w:type="character" w:customStyle="1" w:styleId="TekstkomentarzaZnak">
    <w:name w:val="Tekst komentarza Znak"/>
    <w:link w:val="Tekstkomentarza"/>
    <w:uiPriority w:val="99"/>
    <w:semiHidden/>
    <w:locked/>
    <w:rsid w:val="00C6418E"/>
    <w:rPr>
      <w:rFonts w:cs="Times New Roman"/>
      <w:sz w:val="20"/>
    </w:rPr>
  </w:style>
  <w:style w:type="paragraph" w:styleId="Tematkomentarza">
    <w:name w:val="annotation subject"/>
    <w:basedOn w:val="Tekstkomentarza"/>
    <w:next w:val="Tekstkomentarza"/>
    <w:link w:val="TematkomentarzaZnak"/>
    <w:uiPriority w:val="99"/>
    <w:rsid w:val="00C6418E"/>
    <w:rPr>
      <w:b/>
      <w:bCs/>
    </w:rPr>
  </w:style>
  <w:style w:type="character" w:customStyle="1" w:styleId="TematkomentarzaZnak">
    <w:name w:val="Temat komentarza Znak"/>
    <w:link w:val="Tematkomentarza"/>
    <w:uiPriority w:val="99"/>
    <w:semiHidden/>
    <w:locked/>
    <w:rsid w:val="00C6418E"/>
    <w:rPr>
      <w:rFonts w:cs="Times New Roman"/>
      <w:b/>
      <w:sz w:val="20"/>
    </w:rPr>
  </w:style>
  <w:style w:type="character" w:styleId="Uwydatnienie">
    <w:name w:val="Emphasis"/>
    <w:uiPriority w:val="99"/>
    <w:qFormat/>
    <w:rsid w:val="00C6418E"/>
    <w:rPr>
      <w:rFonts w:cs="Times New Roman"/>
      <w:i/>
      <w:sz w:val="20"/>
    </w:rPr>
  </w:style>
  <w:style w:type="paragraph" w:styleId="Tekstprzypisukocowego">
    <w:name w:val="endnote text"/>
    <w:basedOn w:val="Normalny"/>
    <w:link w:val="TekstprzypisukocowegoZnak"/>
    <w:uiPriority w:val="99"/>
    <w:rsid w:val="00C6418E"/>
    <w:rPr>
      <w:sz w:val="20"/>
      <w:szCs w:val="20"/>
    </w:rPr>
  </w:style>
  <w:style w:type="character" w:customStyle="1" w:styleId="TekstprzypisukocowegoZnak">
    <w:name w:val="Tekst przypisu końcowego Znak"/>
    <w:link w:val="Tekstprzypisukocowego"/>
    <w:uiPriority w:val="99"/>
    <w:semiHidden/>
    <w:locked/>
    <w:rsid w:val="00C6418E"/>
    <w:rPr>
      <w:rFonts w:cs="Times New Roman"/>
      <w:sz w:val="20"/>
    </w:rPr>
  </w:style>
  <w:style w:type="paragraph" w:customStyle="1" w:styleId="ZnakZnak">
    <w:name w:val="Znak Znak"/>
    <w:basedOn w:val="Normalny"/>
    <w:uiPriority w:val="99"/>
    <w:rsid w:val="00C6418E"/>
    <w:rPr>
      <w:sz w:val="20"/>
      <w:szCs w:val="20"/>
    </w:rPr>
  </w:style>
  <w:style w:type="character" w:styleId="Odwoanieprzypisukocowego">
    <w:name w:val="endnote reference"/>
    <w:uiPriority w:val="99"/>
    <w:rsid w:val="00C6418E"/>
    <w:rPr>
      <w:rFonts w:cs="Times New Roman"/>
      <w:sz w:val="20"/>
      <w:vertAlign w:val="superscript"/>
    </w:rPr>
  </w:style>
  <w:style w:type="character" w:customStyle="1" w:styleId="WW8Num5z0">
    <w:name w:val="WW8Num5z0"/>
    <w:uiPriority w:val="99"/>
    <w:rsid w:val="00AC1FB8"/>
    <w:rPr>
      <w:rFonts w:ascii="Symbol" w:hAnsi="Symbol"/>
    </w:rPr>
  </w:style>
  <w:style w:type="paragraph" w:customStyle="1" w:styleId="ZnakZnak16Znak">
    <w:name w:val="Znak Znak16 Znak"/>
    <w:basedOn w:val="Normalny"/>
    <w:uiPriority w:val="99"/>
    <w:rsid w:val="00116A15"/>
    <w:pPr>
      <w:widowControl/>
      <w:tabs>
        <w:tab w:val="left" w:pos="709"/>
      </w:tabs>
      <w:autoSpaceDE/>
      <w:autoSpaceDN/>
      <w:adjustRightInd/>
    </w:pPr>
    <w:rPr>
      <w:rFonts w:ascii="Tahoma" w:hAnsi="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4326</Words>
  <Characters>25961</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Kasprzyk</vt:lpstr>
    </vt:vector>
  </TitlesOfParts>
  <Company>PKP Szybka Kolej Miejska w Trójmieście sp. \</Company>
  <LinksUpToDate>false</LinksUpToDate>
  <CharactersWithSpaces>30227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Kasprzyk</dc:title>
  <dc:subject/>
  <dc:creator>sszlendak</dc:creator>
  <cp:keywords/>
  <dc:description/>
  <cp:lastModifiedBy>WarsztatIT SKM</cp:lastModifiedBy>
  <cp:revision>12</cp:revision>
  <cp:lastPrinted>2014-10-06T08:01:00Z</cp:lastPrinted>
  <dcterms:created xsi:type="dcterms:W3CDTF">2013-12-17T06:38:00Z</dcterms:created>
  <dcterms:modified xsi:type="dcterms:W3CDTF">2014-10-06T08:01:00Z</dcterms:modified>
</cp:coreProperties>
</file>